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3979" w14:textId="11B853FF" w:rsidR="003334EB" w:rsidRPr="00E60DC2" w:rsidRDefault="003334EB" w:rsidP="003334EB">
      <w:pPr>
        <w:pStyle w:val="Default"/>
        <w:rPr>
          <w:rFonts w:ascii="Aptos" w:hAnsi="Aptos" w:cs="Poppins"/>
          <w:b/>
          <w:bCs/>
          <w:color w:val="3D3935"/>
          <w:bdr w:val="none" w:sz="0" w:space="0" w:color="auto" w:frame="1"/>
          <w:shd w:val="clear" w:color="auto" w:fill="FFFFFF"/>
        </w:rPr>
      </w:pPr>
      <w:r w:rsidRPr="0068100C">
        <w:rPr>
          <w:rFonts w:ascii="Aptos" w:hAnsi="Aptos"/>
          <w:b/>
          <w:bCs/>
          <w:color w:val="0070C0"/>
          <w:sz w:val="40"/>
          <w:szCs w:val="40"/>
        </w:rPr>
        <w:t>Baptist Registration Priority Learning 2026</w:t>
      </w:r>
      <w:r w:rsidRPr="00E60DC2">
        <w:rPr>
          <w:rFonts w:ascii="Aptos" w:hAnsi="Aptos"/>
          <w:b/>
          <w:bCs/>
          <w:color w:val="0070C0"/>
        </w:rPr>
        <w:t xml:space="preserve"> </w:t>
      </w:r>
      <w:r w:rsidRPr="00E60DC2">
        <w:rPr>
          <w:rFonts w:ascii="Aptos" w:hAnsi="Aptos"/>
          <w:b/>
          <w:bCs/>
          <w:color w:val="98A7BD" w:themeColor="text2" w:themeTint="80"/>
        </w:rPr>
        <w:br/>
      </w:r>
      <w:r w:rsidRPr="0068100C">
        <w:rPr>
          <w:rStyle w:val="Strong"/>
          <w:rFonts w:ascii="Aptos" w:hAnsi="Aptos" w:cs="Poppins"/>
          <w:color w:val="3D3935"/>
          <w:sz w:val="28"/>
          <w:szCs w:val="28"/>
          <w:bdr w:val="none" w:sz="0" w:space="0" w:color="auto" w:frame="1"/>
          <w:shd w:val="clear" w:color="auto" w:fill="FFFFFF"/>
        </w:rPr>
        <w:t>Leading from a Healthy Place: Cultivating Sustainable Leadership through Self-Care</w:t>
      </w:r>
      <w:r w:rsidRPr="00E60DC2">
        <w:rPr>
          <w:rStyle w:val="Strong"/>
          <w:rFonts w:ascii="Aptos" w:hAnsi="Aptos" w:cs="Poppins"/>
          <w:color w:val="3D3935"/>
          <w:bdr w:val="none" w:sz="0" w:space="0" w:color="auto" w:frame="1"/>
          <w:shd w:val="clear" w:color="auto" w:fill="FFFFFF"/>
        </w:rPr>
        <w:br/>
      </w:r>
    </w:p>
    <w:p w14:paraId="55F7C0A4" w14:textId="20F0E250" w:rsidR="003334EB" w:rsidRPr="00E60DC2" w:rsidRDefault="003334EB" w:rsidP="00A20774">
      <w:pPr>
        <w:pStyle w:val="Default"/>
        <w:spacing w:line="276" w:lineRule="auto"/>
        <w:rPr>
          <w:rStyle w:val="Emphasis"/>
          <w:rFonts w:ascii="Aptos" w:hAnsi="Aptos" w:cs="Poppins"/>
          <w:i w:val="0"/>
          <w:iCs w:val="0"/>
          <w:color w:val="3D3935"/>
          <w:bdr w:val="none" w:sz="0" w:space="0" w:color="auto" w:frame="1"/>
          <w:shd w:val="clear" w:color="auto" w:fill="FFFFFF"/>
        </w:rPr>
      </w:pPr>
      <w:r w:rsidRPr="00E60DC2">
        <w:rPr>
          <w:rStyle w:val="Emphasis"/>
          <w:rFonts w:ascii="Aptos" w:hAnsi="Aptos" w:cs="Poppins"/>
          <w:i w:val="0"/>
          <w:iCs w:val="0"/>
          <w:color w:val="3D3935"/>
          <w:bdr w:val="none" w:sz="0" w:space="0" w:color="auto" w:frame="1"/>
          <w:shd w:val="clear" w:color="auto" w:fill="FFFFFF"/>
        </w:rPr>
        <w:t xml:space="preserve">Self-care is important for leaders because it sustains their spiritual, emotional, and physical health, enabling them to lead others with wisdom, compassion, and endurance. </w:t>
      </w:r>
    </w:p>
    <w:p w14:paraId="1CA630DE" w14:textId="5426C9DD" w:rsidR="003334EB" w:rsidRPr="00E60DC2" w:rsidRDefault="003334EB" w:rsidP="00A20774">
      <w:pPr>
        <w:pStyle w:val="Default"/>
        <w:spacing w:line="276" w:lineRule="auto"/>
        <w:rPr>
          <w:rFonts w:ascii="Aptos" w:hAnsi="Aptos" w:cs="Segoe UI"/>
          <w:color w:val="222222"/>
          <w:spacing w:val="1"/>
          <w:shd w:val="clear" w:color="auto" w:fill="FFFFFF"/>
        </w:rPr>
      </w:pPr>
      <w:r w:rsidRPr="00E60DC2">
        <w:rPr>
          <w:rFonts w:ascii="Aptos" w:hAnsi="Aptos" w:cs="Segoe UI"/>
          <w:color w:val="222222"/>
          <w:spacing w:val="1"/>
          <w:shd w:val="clear" w:color="auto" w:fill="FFFFFF"/>
        </w:rPr>
        <w:t>This learning module aims to equip leaders with a comprehensive understanding of self-care and its significance. It guides them in evaluating their current self-care practices and utilises this insight to create a tailored maintenance plan for their well-being.</w:t>
      </w:r>
    </w:p>
    <w:p w14:paraId="2EAD6D98" w14:textId="77777777" w:rsidR="003334EB" w:rsidRPr="00E60DC2" w:rsidRDefault="003334EB" w:rsidP="003334EB">
      <w:pPr>
        <w:pStyle w:val="Default"/>
        <w:rPr>
          <w:rFonts w:ascii="Aptos" w:hAnsi="Aptos" w:cs="Segoe UI"/>
          <w:color w:val="222222"/>
          <w:spacing w:val="1"/>
          <w:shd w:val="clear" w:color="auto" w:fill="FFFFFF"/>
        </w:rPr>
      </w:pPr>
      <w:r w:rsidRPr="00E60DC2">
        <w:rPr>
          <w:rFonts w:ascii="Aptos" w:hAnsi="Aptos" w:cs="Segoe UI"/>
          <w:color w:val="222222"/>
          <w:spacing w:val="1"/>
          <w:shd w:val="clear" w:color="auto" w:fill="FFFFFF"/>
        </w:rPr>
        <w:t>The module is divided into three parts:</w:t>
      </w:r>
    </w:p>
    <w:p w14:paraId="4E523BDB" w14:textId="77777777" w:rsidR="003334EB" w:rsidRPr="00E60DC2" w:rsidRDefault="003334EB" w:rsidP="003334EB">
      <w:pPr>
        <w:pStyle w:val="Defaul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cs="Segoe UI"/>
          <w:color w:val="222222"/>
          <w:spacing w:val="1"/>
          <w:shd w:val="clear" w:color="auto" w:fill="FFFFFF"/>
        </w:rPr>
      </w:pPr>
      <w:r w:rsidRPr="00F86628">
        <w:rPr>
          <w:rFonts w:ascii="Aptos" w:hAnsi="Aptos" w:cs="Segoe UI"/>
          <w:b/>
          <w:bCs/>
          <w:color w:val="222222"/>
          <w:spacing w:val="1"/>
          <w:shd w:val="clear" w:color="auto" w:fill="FFFFFF"/>
        </w:rPr>
        <w:t>Part One:</w:t>
      </w:r>
      <w:r w:rsidRPr="00E60DC2">
        <w:rPr>
          <w:rFonts w:ascii="Aptos" w:hAnsi="Aptos" w:cs="Segoe UI"/>
          <w:color w:val="222222"/>
          <w:spacing w:val="1"/>
          <w:shd w:val="clear" w:color="auto" w:fill="FFFFFF"/>
        </w:rPr>
        <w:t xml:space="preserve"> understanding self-care and why it is important</w:t>
      </w:r>
    </w:p>
    <w:p w14:paraId="43CF2004" w14:textId="77777777" w:rsidR="003334EB" w:rsidRPr="00E60DC2" w:rsidRDefault="003334EB" w:rsidP="003334EB">
      <w:pPr>
        <w:pStyle w:val="Defaul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cs="Segoe UI"/>
          <w:color w:val="222222"/>
          <w:spacing w:val="1"/>
          <w:shd w:val="clear" w:color="auto" w:fill="FFFFFF"/>
        </w:rPr>
      </w:pPr>
      <w:r w:rsidRPr="00F86628">
        <w:rPr>
          <w:rFonts w:ascii="Aptos" w:hAnsi="Aptos" w:cs="Segoe UI"/>
          <w:b/>
          <w:bCs/>
          <w:color w:val="222222"/>
          <w:spacing w:val="1"/>
          <w:shd w:val="clear" w:color="auto" w:fill="FFFFFF"/>
        </w:rPr>
        <w:t>Part Two</w:t>
      </w:r>
      <w:r w:rsidRPr="00E60DC2">
        <w:rPr>
          <w:rFonts w:ascii="Aptos" w:hAnsi="Aptos" w:cs="Segoe UI"/>
          <w:color w:val="222222"/>
          <w:spacing w:val="1"/>
          <w:shd w:val="clear" w:color="auto" w:fill="FFFFFF"/>
        </w:rPr>
        <w:t>: completing a self-care assessment. This includes looking at stress and burnout indicators</w:t>
      </w:r>
    </w:p>
    <w:p w14:paraId="78A89AC2" w14:textId="230E7561" w:rsidR="003334EB" w:rsidRPr="00E60DC2" w:rsidRDefault="003334EB" w:rsidP="003334EB">
      <w:pPr>
        <w:pStyle w:val="Defaul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cs="Segoe UI"/>
          <w:color w:val="222222"/>
          <w:spacing w:val="1"/>
          <w:shd w:val="clear" w:color="auto" w:fill="FFFFFF"/>
        </w:rPr>
      </w:pPr>
      <w:r w:rsidRPr="00F86628">
        <w:rPr>
          <w:rFonts w:ascii="Aptos" w:hAnsi="Aptos" w:cs="Segoe UI"/>
          <w:b/>
          <w:bCs/>
          <w:color w:val="222222"/>
          <w:spacing w:val="1"/>
          <w:shd w:val="clear" w:color="auto" w:fill="FFFFFF"/>
        </w:rPr>
        <w:t>Part Three</w:t>
      </w:r>
      <w:r w:rsidRPr="00E60DC2">
        <w:rPr>
          <w:rFonts w:ascii="Aptos" w:hAnsi="Aptos" w:cs="Segoe UI"/>
          <w:color w:val="222222"/>
          <w:spacing w:val="1"/>
          <w:shd w:val="clear" w:color="auto" w:fill="FFFFFF"/>
        </w:rPr>
        <w:t>: developing a self-care maintenance plan</w:t>
      </w:r>
      <w:r w:rsidRPr="00E60DC2">
        <w:rPr>
          <w:rFonts w:ascii="Aptos" w:hAnsi="Aptos" w:cs="Segoe UI"/>
          <w:color w:val="222222"/>
          <w:spacing w:val="1"/>
          <w:shd w:val="clear" w:color="auto" w:fill="FFFFFF"/>
        </w:rPr>
        <w:br/>
      </w:r>
    </w:p>
    <w:p w14:paraId="7745EECC" w14:textId="77777777" w:rsidR="003334EB" w:rsidRPr="00E60DC2" w:rsidRDefault="003334EB" w:rsidP="003334EB">
      <w:pPr>
        <w:pStyle w:val="Default"/>
        <w:rPr>
          <w:rFonts w:ascii="Aptos" w:hAnsi="Aptos" w:cs="Segoe UI"/>
          <w:b/>
          <w:bCs/>
          <w:color w:val="222222"/>
          <w:spacing w:val="1"/>
          <w:shd w:val="clear" w:color="auto" w:fill="FFFFFF"/>
        </w:rPr>
      </w:pPr>
      <w:r w:rsidRPr="00E60DC2">
        <w:rPr>
          <w:rFonts w:ascii="Aptos" w:hAnsi="Aptos" w:cs="Segoe UI"/>
          <w:b/>
          <w:bCs/>
          <w:color w:val="222222"/>
          <w:spacing w:val="1"/>
          <w:shd w:val="clear" w:color="auto" w:fill="FFFFFF"/>
        </w:rPr>
        <w:t>We recommend discussing your results with your supervisor. They will be a good sounding board as well as a self-care maintenance accountability partner.</w:t>
      </w:r>
    </w:p>
    <w:p w14:paraId="0CDB118E" w14:textId="77777777" w:rsidR="003334EB" w:rsidRPr="00E60DC2" w:rsidRDefault="003334EB" w:rsidP="003334EB">
      <w:pPr>
        <w:pStyle w:val="Default"/>
        <w:rPr>
          <w:rFonts w:ascii="Aptos" w:hAnsi="Aptos"/>
          <w:b/>
          <w:bCs/>
          <w:color w:val="98A7BD" w:themeColor="text2" w:themeTint="80"/>
        </w:rPr>
      </w:pPr>
    </w:p>
    <w:p w14:paraId="062AE8FC" w14:textId="39BBB16A" w:rsidR="003334EB" w:rsidRPr="0068100C" w:rsidRDefault="003334EB" w:rsidP="003334EB">
      <w:pPr>
        <w:pStyle w:val="Default"/>
        <w:rPr>
          <w:rFonts w:ascii="Aptos" w:hAnsi="Aptos"/>
          <w:b/>
          <w:bCs/>
          <w:color w:val="0070C0"/>
          <w:sz w:val="32"/>
          <w:szCs w:val="32"/>
        </w:rPr>
      </w:pPr>
      <w:r w:rsidRPr="0068100C">
        <w:rPr>
          <w:rFonts w:ascii="Aptos" w:hAnsi="Aptos"/>
          <w:b/>
          <w:bCs/>
          <w:color w:val="0070C0"/>
          <w:sz w:val="32"/>
          <w:szCs w:val="32"/>
        </w:rPr>
        <w:t>PART ONE: WHAT IS SELF-CARE AND WHY IS IT IMPORTANT?</w:t>
      </w:r>
    </w:p>
    <w:p w14:paraId="18BA0732" w14:textId="118517E3" w:rsidR="003334EB" w:rsidRPr="00A20774" w:rsidRDefault="003334EB" w:rsidP="003334EB">
      <w:pPr>
        <w:pStyle w:val="Default"/>
        <w:rPr>
          <w:rFonts w:ascii="Aptos" w:hAnsi="Aptos"/>
          <w:color w:val="000000" w:themeColor="text1"/>
        </w:rPr>
      </w:pPr>
      <w:r w:rsidRPr="00E60DC2">
        <w:rPr>
          <w:rFonts w:ascii="Aptos" w:hAnsi="Aptos"/>
          <w:color w:val="000000" w:themeColor="text1"/>
        </w:rPr>
        <w:t xml:space="preserve">Engage with </w:t>
      </w:r>
      <w:r w:rsidRPr="00E60DC2">
        <w:rPr>
          <w:rFonts w:ascii="Aptos" w:hAnsi="Aptos"/>
          <w:b/>
          <w:bCs/>
          <w:color w:val="000000" w:themeColor="text1"/>
        </w:rPr>
        <w:t>one or more</w:t>
      </w:r>
      <w:r w:rsidRPr="00E60DC2">
        <w:rPr>
          <w:rFonts w:ascii="Aptos" w:hAnsi="Aptos"/>
          <w:color w:val="000000" w:themeColor="text1"/>
        </w:rPr>
        <w:t xml:space="preserve"> of the following:</w:t>
      </w:r>
    </w:p>
    <w:p w14:paraId="33B2D5F7" w14:textId="77777777" w:rsidR="003334EB" w:rsidRPr="00E60DC2" w:rsidRDefault="003334EB" w:rsidP="003334EB">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b/>
          <w:bCs/>
          <w:color w:val="000000" w:themeColor="text1"/>
        </w:rPr>
      </w:pPr>
      <w:r w:rsidRPr="00E60DC2">
        <w:rPr>
          <w:rFonts w:ascii="Aptos" w:hAnsi="Aptos"/>
          <w:b/>
          <w:bCs/>
          <w:color w:val="000000" w:themeColor="text1"/>
        </w:rPr>
        <w:t>Podcast</w:t>
      </w:r>
    </w:p>
    <w:p w14:paraId="6EC74589" w14:textId="14F7C6F1" w:rsidR="003334EB" w:rsidRPr="00E60DC2" w:rsidRDefault="003334EB" w:rsidP="003334EB">
      <w:pPr>
        <w:pStyle w:val="Default"/>
        <w:ind w:left="720"/>
        <w:rPr>
          <w:rStyle w:val="Emphasis"/>
          <w:rFonts w:ascii="Aptos" w:hAnsi="Aptos"/>
          <w:i w:val="0"/>
          <w:iCs w:val="0"/>
          <w:color w:val="000000" w:themeColor="text1"/>
        </w:rPr>
      </w:pPr>
      <w:r w:rsidRPr="00E60DC2">
        <w:rPr>
          <w:rFonts w:ascii="Aptos" w:hAnsi="Aptos"/>
          <w:color w:val="000000" w:themeColor="text1"/>
        </w:rPr>
        <w:t>Listen to</w:t>
      </w:r>
      <w:r w:rsidRPr="00E60DC2">
        <w:rPr>
          <w:rFonts w:ascii="Aptos" w:hAnsi="Aptos"/>
          <w:b/>
          <w:bCs/>
          <w:color w:val="000000" w:themeColor="text1"/>
        </w:rPr>
        <w:t xml:space="preserve"> </w:t>
      </w:r>
      <w:hyperlink r:id="rId12" w:history="1">
        <w:r w:rsidR="002F1200" w:rsidRPr="002F1200">
          <w:rPr>
            <w:rStyle w:val="Hyperlink"/>
            <w:rFonts w:ascii="Aptos" w:hAnsi="Aptos"/>
            <w:b/>
            <w:bCs/>
          </w:rPr>
          <w:t>For Pastors Podcast: Episode 7 – Doing Well</w:t>
        </w:r>
      </w:hyperlink>
    </w:p>
    <w:p w14:paraId="6DC38CAE" w14:textId="616620B7" w:rsidR="003334EB" w:rsidRPr="00E60DC2" w:rsidRDefault="003334EB" w:rsidP="00A20774">
      <w:pPr>
        <w:pStyle w:val="Default"/>
        <w:spacing w:line="276" w:lineRule="auto"/>
        <w:ind w:left="720"/>
        <w:rPr>
          <w:rFonts w:ascii="Aptos" w:hAnsi="Aptos"/>
        </w:rPr>
      </w:pPr>
      <w:r w:rsidRPr="00E60DC2">
        <w:rPr>
          <w:rFonts w:ascii="Aptos" w:hAnsi="Aptos"/>
        </w:rPr>
        <w:t>In this episode, NZ pastor Vic Francis interviews Fran Francis and Glenn Melville, looking at what pastors need to do to "do well" in their lives, marriages</w:t>
      </w:r>
      <w:r w:rsidR="00C177E9">
        <w:rPr>
          <w:rFonts w:ascii="Aptos" w:hAnsi="Aptos"/>
        </w:rPr>
        <w:t xml:space="preserve"> </w:t>
      </w:r>
      <w:r w:rsidRPr="00E60DC2">
        <w:rPr>
          <w:rFonts w:ascii="Aptos" w:hAnsi="Aptos"/>
        </w:rPr>
        <w:t>and ministries.</w:t>
      </w:r>
      <w:r w:rsidRPr="00E60DC2">
        <w:rPr>
          <w:rFonts w:ascii="Aptos" w:hAnsi="Aptos"/>
        </w:rPr>
        <w:br/>
      </w:r>
    </w:p>
    <w:p w14:paraId="01F8EF6B" w14:textId="4F4ED3E9" w:rsidR="003334EB" w:rsidRPr="00E60DC2" w:rsidRDefault="003334EB" w:rsidP="003334EB">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b/>
          <w:bCs/>
        </w:rPr>
      </w:pPr>
      <w:r w:rsidRPr="00E60DC2">
        <w:rPr>
          <w:rFonts w:ascii="Aptos" w:hAnsi="Aptos"/>
          <w:b/>
          <w:bCs/>
        </w:rPr>
        <w:t>Reading</w:t>
      </w:r>
      <w:r w:rsidR="00FC4CEA">
        <w:rPr>
          <w:rFonts w:ascii="Aptos" w:hAnsi="Aptos"/>
          <w:b/>
          <w:bCs/>
        </w:rPr>
        <w:br/>
      </w:r>
    </w:p>
    <w:p w14:paraId="33AF0A0F" w14:textId="603EC9AC" w:rsidR="00A20774" w:rsidRDefault="003334EB" w:rsidP="003334EB">
      <w:pPr>
        <w:pStyle w:val="Defaul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rPr>
      </w:pPr>
      <w:r w:rsidRPr="00E60DC2">
        <w:rPr>
          <w:rFonts w:ascii="Aptos" w:hAnsi="Aptos"/>
          <w:i/>
          <w:iCs/>
        </w:rPr>
        <w:t>Resilient Ministry: What Pastors Told Us about Surviving and Thriving,</w:t>
      </w:r>
      <w:r w:rsidRPr="00E60DC2">
        <w:rPr>
          <w:rStyle w:val="apple-converted-space"/>
          <w:rFonts w:ascii="Aptos" w:hAnsi="Aptos"/>
          <w:i/>
          <w:iCs/>
        </w:rPr>
        <w:t> </w:t>
      </w:r>
      <w:r w:rsidRPr="00E60DC2">
        <w:rPr>
          <w:rFonts w:ascii="Aptos" w:hAnsi="Aptos"/>
        </w:rPr>
        <w:t xml:space="preserve">Burns et al. 2013 </w:t>
      </w:r>
      <w:r w:rsidR="00A20774">
        <w:rPr>
          <w:rFonts w:ascii="Aptos" w:hAnsi="Aptos"/>
        </w:rPr>
        <w:t>– 2 chapters on self-care</w:t>
      </w:r>
    </w:p>
    <w:p w14:paraId="46058741" w14:textId="5B7BCA07" w:rsidR="003334EB" w:rsidRPr="00A20774" w:rsidRDefault="00A20774" w:rsidP="00A20774">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ind w:left="1440"/>
        <w:rPr>
          <w:rFonts w:ascii="Aptos" w:hAnsi="Aptos"/>
        </w:rPr>
      </w:pPr>
      <w:hyperlink r:id="rId13" w:history="1">
        <w:r w:rsidRPr="00A20774">
          <w:rPr>
            <w:rStyle w:val="Hyperlink"/>
            <w:rFonts w:ascii="Aptos" w:hAnsi="Aptos"/>
            <w:b/>
            <w:bCs/>
          </w:rPr>
          <w:t>Burning on, Not Burning Out</w:t>
        </w:r>
      </w:hyperlink>
      <w:r>
        <w:rPr>
          <w:rFonts w:ascii="Aptos" w:hAnsi="Aptos"/>
        </w:rPr>
        <w:t xml:space="preserve"> </w:t>
      </w:r>
      <w:r w:rsidRPr="00A20774">
        <w:rPr>
          <w:rFonts w:ascii="Aptos" w:hAnsi="Aptos"/>
        </w:rPr>
        <w:t xml:space="preserve"> |  </w:t>
      </w:r>
      <w:hyperlink r:id="rId14" w:history="1">
        <w:r w:rsidRPr="00A20774">
          <w:rPr>
            <w:rStyle w:val="Hyperlink"/>
            <w:rFonts w:ascii="Aptos" w:hAnsi="Aptos"/>
            <w:b/>
            <w:bCs/>
          </w:rPr>
          <w:t>Pacing our Lifestyles</w:t>
        </w:r>
      </w:hyperlink>
      <w:r w:rsidR="003334EB" w:rsidRPr="00A20774">
        <w:rPr>
          <w:rFonts w:ascii="Aptos" w:hAnsi="Aptos"/>
        </w:rPr>
        <w:br/>
      </w:r>
    </w:p>
    <w:p w14:paraId="5D22A8F9" w14:textId="5C9A8243" w:rsidR="003334EB" w:rsidRPr="00E60DC2" w:rsidRDefault="003334EB" w:rsidP="003334EB">
      <w:pPr>
        <w:pStyle w:val="Defaul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rPr>
      </w:pPr>
      <w:r w:rsidRPr="00A8502B">
        <w:rPr>
          <w:rFonts w:ascii="Aptos" w:hAnsi="Aptos"/>
          <w:i/>
          <w:iCs/>
        </w:rPr>
        <w:t>Sanctuary Mental Health Ministries</w:t>
      </w:r>
      <w:r w:rsidR="00A8502B">
        <w:rPr>
          <w:rFonts w:ascii="Aptos" w:hAnsi="Aptos"/>
        </w:rPr>
        <w:t xml:space="preserve"> -</w:t>
      </w:r>
      <w:r w:rsidR="00A8502B" w:rsidRPr="00A8502B">
        <w:rPr>
          <w:rFonts w:ascii="Aptos" w:hAnsi="Aptos"/>
        </w:rPr>
        <w:t xml:space="preserve"> </w:t>
      </w:r>
      <w:hyperlink r:id="rId15" w:history="1">
        <w:r w:rsidR="00A8502B" w:rsidRPr="00A8502B">
          <w:rPr>
            <w:rStyle w:val="Hyperlink"/>
            <w:rFonts w:ascii="Aptos" w:hAnsi="Aptos"/>
            <w:b/>
            <w:bCs/>
          </w:rPr>
          <w:t>Session 7: Self-Care</w:t>
        </w:r>
      </w:hyperlink>
    </w:p>
    <w:p w14:paraId="5C70EA94" w14:textId="77777777" w:rsidR="00C37847" w:rsidRDefault="00C37847" w:rsidP="003334EB">
      <w:pPr>
        <w:pStyle w:val="Default"/>
        <w:rPr>
          <w:rFonts w:ascii="Aptos" w:hAnsi="Aptos"/>
          <w:b/>
          <w:bCs/>
          <w:color w:val="0070C0"/>
          <w:sz w:val="32"/>
          <w:szCs w:val="32"/>
        </w:rPr>
      </w:pPr>
    </w:p>
    <w:p w14:paraId="181F80BA" w14:textId="2C308527" w:rsidR="003334EB" w:rsidRPr="0068100C" w:rsidRDefault="003334EB" w:rsidP="003334EB">
      <w:pPr>
        <w:pStyle w:val="Default"/>
        <w:rPr>
          <w:rFonts w:ascii="Aptos" w:hAnsi="Aptos"/>
          <w:b/>
          <w:bCs/>
          <w:color w:val="0070C0"/>
          <w:sz w:val="32"/>
          <w:szCs w:val="32"/>
        </w:rPr>
      </w:pPr>
      <w:r w:rsidRPr="0068100C">
        <w:rPr>
          <w:rFonts w:ascii="Aptos" w:hAnsi="Aptos"/>
          <w:b/>
          <w:bCs/>
          <w:color w:val="0070C0"/>
          <w:sz w:val="32"/>
          <w:szCs w:val="32"/>
        </w:rPr>
        <w:lastRenderedPageBreak/>
        <w:t xml:space="preserve">PART TWO: SELF-CARE ASSESSMENT </w:t>
      </w:r>
    </w:p>
    <w:p w14:paraId="0B9A270E" w14:textId="77777777" w:rsidR="003334EB" w:rsidRPr="00E60DC2" w:rsidRDefault="003334EB" w:rsidP="00A20774">
      <w:pPr>
        <w:spacing w:before="100" w:beforeAutospacing="1" w:after="100" w:afterAutospacing="1" w:line="276" w:lineRule="auto"/>
        <w:rPr>
          <w:rFonts w:ascii="Aptos" w:eastAsia="Times New Roman" w:hAnsi="Aptos" w:cs="Times New Roman"/>
          <w:kern w:val="0"/>
          <w:sz w:val="24"/>
          <w:szCs w:val="24"/>
          <w:lang w:eastAsia="en-GB"/>
          <w14:ligatures w14:val="none"/>
        </w:rPr>
      </w:pPr>
      <w:r w:rsidRPr="00E60DC2">
        <w:rPr>
          <w:rFonts w:ascii="Aptos" w:eastAsia="Times New Roman" w:hAnsi="Aptos" w:cs="Times New Roman"/>
          <w:kern w:val="0"/>
          <w:sz w:val="24"/>
          <w:szCs w:val="24"/>
          <w:lang w:eastAsia="en-GB"/>
          <w14:ligatures w14:val="none"/>
        </w:rPr>
        <w:t>The purpose of this assessment is to help you reflect honestly on your spiritual, relational, emotional, physical, financial and vocational health — and to create a practical, grace-filled plan for ongoing renewal in ministry.</w:t>
      </w:r>
    </w:p>
    <w:p w14:paraId="33D90281" w14:textId="77777777" w:rsidR="003334EB" w:rsidRPr="00E60DC2" w:rsidRDefault="003334EB" w:rsidP="00A20774">
      <w:pPr>
        <w:pStyle w:val="Default"/>
        <w:spacing w:line="276" w:lineRule="auto"/>
        <w:ind w:right="-194"/>
        <w:rPr>
          <w:rFonts w:ascii="Aptos" w:hAnsi="Aptos" w:cs="Wingdings"/>
        </w:rPr>
      </w:pPr>
      <w:r w:rsidRPr="00E60DC2">
        <w:rPr>
          <w:rFonts w:ascii="Aptos" w:hAnsi="Aptos" w:cs="Segoe UI"/>
          <w:color w:val="222222"/>
          <w:spacing w:val="1"/>
          <w:shd w:val="clear" w:color="auto" w:fill="FFFFFF"/>
        </w:rPr>
        <w:t>Please assess the following self-care/well-being domains based on your current performance. Note that not all examples may apply to you, and some may be new considerations. Feel free to include any additional aspects under "Other."</w:t>
      </w:r>
      <w:r w:rsidRPr="00E60DC2">
        <w:rPr>
          <w:rFonts w:ascii="Aptos" w:hAnsi="Aptos" w:cs="Segoe UI"/>
          <w:color w:val="222222"/>
          <w:spacing w:val="1"/>
          <w:shd w:val="clear" w:color="auto" w:fill="FFFFFF"/>
        </w:rPr>
        <w:br/>
      </w:r>
    </w:p>
    <w:p w14:paraId="2741CE1B" w14:textId="77777777" w:rsidR="003334EB" w:rsidRPr="00E60DC2" w:rsidRDefault="003334EB" w:rsidP="003334EB">
      <w:pPr>
        <w:pStyle w:val="Default"/>
        <w:rPr>
          <w:rFonts w:ascii="Aptos" w:hAnsi="Aptos" w:cs="Wingdings"/>
          <w:b/>
          <w:bCs/>
          <w:u w:val="single"/>
        </w:rPr>
      </w:pPr>
      <w:r w:rsidRPr="00E60DC2">
        <w:rPr>
          <w:rFonts w:ascii="Aptos" w:hAnsi="Aptos" w:cs="Wingdings"/>
          <w:b/>
          <w:bCs/>
        </w:rPr>
        <w:t>Scoring</w:t>
      </w:r>
      <w:r w:rsidRPr="00E60DC2">
        <w:rPr>
          <w:rFonts w:ascii="Aptos" w:hAnsi="Aptos" w:cs="Wingdings"/>
          <w:b/>
          <w:bCs/>
          <w:u w:val="single"/>
        </w:rPr>
        <w:br/>
      </w:r>
      <w:r w:rsidRPr="00E60DC2">
        <w:rPr>
          <w:rFonts w:ascii="Aptos" w:hAnsi="Aptos" w:cs="Wingdings"/>
        </w:rPr>
        <w:t>Score each activity with one of the following:</w:t>
      </w:r>
    </w:p>
    <w:p w14:paraId="08084F05" w14:textId="677F8EC8" w:rsidR="003334EB" w:rsidRPr="00E60DC2" w:rsidRDefault="003334EB" w:rsidP="005B1F06">
      <w:pPr>
        <w:pStyle w:val="Default"/>
        <w:spacing w:line="240" w:lineRule="auto"/>
        <w:ind w:left="360"/>
        <w:rPr>
          <w:rFonts w:ascii="Aptos" w:hAnsi="Aptos"/>
          <w:b/>
          <w:bCs/>
        </w:rPr>
      </w:pPr>
      <w:r w:rsidRPr="00E60DC2">
        <w:rPr>
          <w:rFonts w:ascii="Aptos" w:hAnsi="Aptos"/>
          <w:b/>
          <w:bCs/>
        </w:rPr>
        <w:t xml:space="preserve">??  </w:t>
      </w:r>
      <w:r w:rsidR="001A3D50">
        <w:rPr>
          <w:rFonts w:ascii="Aptos" w:hAnsi="Aptos"/>
          <w:b/>
          <w:bCs/>
        </w:rPr>
        <w:t xml:space="preserve">  </w:t>
      </w:r>
      <w:r w:rsidRPr="00E60DC2">
        <w:rPr>
          <w:rFonts w:ascii="Aptos" w:hAnsi="Aptos"/>
          <w:b/>
          <w:bCs/>
        </w:rPr>
        <w:t xml:space="preserve">This never occurred to me    </w:t>
      </w:r>
      <w:r w:rsidR="005B1F06">
        <w:rPr>
          <w:rFonts w:ascii="Aptos" w:hAnsi="Aptos"/>
          <w:b/>
          <w:bCs/>
        </w:rPr>
        <w:br/>
      </w:r>
      <w:r w:rsidRPr="00E60DC2">
        <w:rPr>
          <w:rFonts w:ascii="Aptos" w:hAnsi="Aptos"/>
          <w:b/>
          <w:bCs/>
        </w:rPr>
        <w:t>0</w:t>
      </w:r>
      <w:r w:rsidRPr="00E60DC2">
        <w:rPr>
          <w:rFonts w:ascii="Aptos" w:hAnsi="Aptos"/>
          <w:b/>
          <w:bCs/>
        </w:rPr>
        <w:tab/>
      </w:r>
      <w:r w:rsidR="005B1F06">
        <w:rPr>
          <w:rFonts w:ascii="Aptos" w:hAnsi="Aptos"/>
          <w:b/>
          <w:bCs/>
        </w:rPr>
        <w:t xml:space="preserve">   </w:t>
      </w:r>
      <w:r w:rsidR="001A3D50">
        <w:rPr>
          <w:rFonts w:ascii="Aptos" w:hAnsi="Aptos"/>
          <w:b/>
          <w:bCs/>
        </w:rPr>
        <w:t xml:space="preserve">  </w:t>
      </w:r>
      <w:r w:rsidRPr="00E60DC2">
        <w:rPr>
          <w:rFonts w:ascii="Aptos" w:hAnsi="Aptos"/>
          <w:b/>
          <w:bCs/>
        </w:rPr>
        <w:t xml:space="preserve">I never do this      </w:t>
      </w:r>
    </w:p>
    <w:p w14:paraId="41CC2F22" w14:textId="0F8F08AF" w:rsidR="003334EB" w:rsidRPr="00E60DC2" w:rsidRDefault="001A3D50" w:rsidP="005B1F06">
      <w:pPr>
        <w:pStyle w:val="Defaul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b/>
          <w:bCs/>
        </w:rPr>
      </w:pPr>
      <w:r>
        <w:rPr>
          <w:rFonts w:ascii="Aptos" w:hAnsi="Aptos"/>
          <w:b/>
          <w:bCs/>
        </w:rPr>
        <w:t xml:space="preserve">  </w:t>
      </w:r>
      <w:r w:rsidR="003334EB" w:rsidRPr="00E60DC2">
        <w:rPr>
          <w:rFonts w:ascii="Aptos" w:hAnsi="Aptos"/>
          <w:b/>
          <w:bCs/>
        </w:rPr>
        <w:t xml:space="preserve">I rarely do this </w:t>
      </w:r>
    </w:p>
    <w:p w14:paraId="51390DA8" w14:textId="082E7E8B" w:rsidR="003334EB" w:rsidRPr="00E60DC2" w:rsidRDefault="001A3D50" w:rsidP="005B1F06">
      <w:pPr>
        <w:pStyle w:val="Defaul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b/>
          <w:bCs/>
        </w:rPr>
      </w:pPr>
      <w:r>
        <w:rPr>
          <w:rFonts w:ascii="Aptos" w:hAnsi="Aptos"/>
          <w:b/>
          <w:bCs/>
        </w:rPr>
        <w:t xml:space="preserve">  </w:t>
      </w:r>
      <w:r w:rsidR="003334EB" w:rsidRPr="00E60DC2">
        <w:rPr>
          <w:rFonts w:ascii="Aptos" w:hAnsi="Aptos"/>
          <w:b/>
          <w:bCs/>
        </w:rPr>
        <w:t xml:space="preserve">I do this occasionally </w:t>
      </w:r>
    </w:p>
    <w:p w14:paraId="14CDCBDD" w14:textId="33A60779" w:rsidR="003334EB" w:rsidRDefault="001A3D50" w:rsidP="005B1F06">
      <w:pPr>
        <w:pStyle w:val="Defaul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rPr>
          <w:rFonts w:ascii="Aptos" w:hAnsi="Aptos"/>
          <w:b/>
          <w:bCs/>
        </w:rPr>
      </w:pPr>
      <w:r>
        <w:rPr>
          <w:rFonts w:ascii="Aptos" w:hAnsi="Aptos"/>
          <w:b/>
          <w:bCs/>
        </w:rPr>
        <w:t xml:space="preserve">  </w:t>
      </w:r>
      <w:r w:rsidR="003334EB" w:rsidRPr="00E60DC2">
        <w:rPr>
          <w:rFonts w:ascii="Aptos" w:hAnsi="Aptos"/>
          <w:b/>
          <w:bCs/>
        </w:rPr>
        <w:t>I do this frequently</w:t>
      </w:r>
    </w:p>
    <w:p w14:paraId="0360E5C2" w14:textId="6640E848" w:rsidR="001A3D50" w:rsidRPr="00E60DC2" w:rsidRDefault="001A3D50" w:rsidP="001A3D50">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ind w:left="360"/>
        <w:rPr>
          <w:rFonts w:ascii="Aptos" w:hAnsi="Aptos"/>
          <w:b/>
          <w:bCs/>
        </w:rPr>
      </w:pPr>
      <w:r>
        <w:rPr>
          <w:rFonts w:ascii="Aptos" w:hAnsi="Aptos"/>
          <w:b/>
          <w:bCs/>
        </w:rPr>
        <w:t>NA   Not applicable</w:t>
      </w:r>
    </w:p>
    <w:p w14:paraId="36128AFE" w14:textId="77777777" w:rsidR="003334EB" w:rsidRPr="00E60DC2" w:rsidRDefault="003334EB" w:rsidP="003334EB">
      <w:pPr>
        <w:pStyle w:val="Default"/>
        <w:ind w:left="720"/>
        <w:rPr>
          <w:rFonts w:ascii="Aptos" w:hAnsi="Aptos"/>
          <w:b/>
          <w:bCs/>
        </w:rPr>
      </w:pPr>
    </w:p>
    <w:tbl>
      <w:tblPr>
        <w:tblStyle w:val="TableGrid"/>
        <w:tblW w:w="0" w:type="auto"/>
        <w:tblLook w:val="04A0" w:firstRow="1" w:lastRow="0" w:firstColumn="1" w:lastColumn="0" w:noHBand="0" w:noVBand="1"/>
      </w:tblPr>
      <w:tblGrid>
        <w:gridCol w:w="846"/>
        <w:gridCol w:w="8164"/>
      </w:tblGrid>
      <w:tr w:rsidR="003334EB" w:rsidRPr="00E60DC2" w14:paraId="5C6747CC" w14:textId="77777777" w:rsidTr="00CD05BC">
        <w:tc>
          <w:tcPr>
            <w:tcW w:w="846" w:type="dxa"/>
          </w:tcPr>
          <w:p w14:paraId="006B0479" w14:textId="77777777" w:rsidR="003334EB" w:rsidRPr="00E60DC2" w:rsidRDefault="003334EB" w:rsidP="00CD05BC">
            <w:pPr>
              <w:rPr>
                <w:rFonts w:ascii="Aptos" w:hAnsi="Aptos"/>
              </w:rPr>
            </w:pPr>
            <w:r w:rsidRPr="00E60DC2">
              <w:rPr>
                <w:rFonts w:ascii="Aptos" w:hAnsi="Aptos"/>
              </w:rPr>
              <w:t>Score</w:t>
            </w:r>
          </w:p>
        </w:tc>
        <w:tc>
          <w:tcPr>
            <w:tcW w:w="8164" w:type="dxa"/>
          </w:tcPr>
          <w:p w14:paraId="24975366" w14:textId="77777777" w:rsidR="003334EB" w:rsidRPr="00E60DC2" w:rsidRDefault="003334EB" w:rsidP="00CD05BC">
            <w:pPr>
              <w:rPr>
                <w:rFonts w:ascii="Aptos" w:hAnsi="Aptos"/>
                <w:b/>
                <w:bCs/>
              </w:rPr>
            </w:pPr>
            <w:r w:rsidRPr="00E60DC2">
              <w:rPr>
                <w:rFonts w:ascii="Aptos" w:hAnsi="Aptos"/>
                <w:b/>
                <w:bCs/>
                <w:color w:val="0070C0"/>
              </w:rPr>
              <w:t>SPIRITUAL SELF-CARE</w:t>
            </w:r>
          </w:p>
        </w:tc>
      </w:tr>
      <w:tr w:rsidR="003334EB" w:rsidRPr="00E60DC2" w14:paraId="3C8CBD8D" w14:textId="77777777" w:rsidTr="00CD05BC">
        <w:tc>
          <w:tcPr>
            <w:tcW w:w="846" w:type="dxa"/>
          </w:tcPr>
          <w:p w14:paraId="013A36FD" w14:textId="77777777" w:rsidR="003334EB" w:rsidRPr="00E60DC2" w:rsidRDefault="003334EB" w:rsidP="00CD05BC">
            <w:pPr>
              <w:rPr>
                <w:rFonts w:ascii="Aptos" w:hAnsi="Aptos"/>
              </w:rPr>
            </w:pPr>
          </w:p>
        </w:tc>
        <w:tc>
          <w:tcPr>
            <w:tcW w:w="8164" w:type="dxa"/>
          </w:tcPr>
          <w:p w14:paraId="315C49EC" w14:textId="77777777" w:rsidR="003334EB" w:rsidRPr="00E60DC2" w:rsidRDefault="003334EB" w:rsidP="00CD05BC">
            <w:pPr>
              <w:rPr>
                <w:rFonts w:ascii="Aptos" w:hAnsi="Aptos"/>
              </w:rPr>
            </w:pPr>
            <w:r w:rsidRPr="00E60DC2">
              <w:rPr>
                <w:rFonts w:ascii="Aptos" w:hAnsi="Aptos"/>
              </w:rPr>
              <w:t xml:space="preserve">Make time to read and study Scripture for personal refreshment </w:t>
            </w:r>
          </w:p>
        </w:tc>
      </w:tr>
      <w:tr w:rsidR="003334EB" w:rsidRPr="00E60DC2" w14:paraId="1382C343" w14:textId="77777777" w:rsidTr="00CD05BC">
        <w:tc>
          <w:tcPr>
            <w:tcW w:w="846" w:type="dxa"/>
          </w:tcPr>
          <w:p w14:paraId="7E508EE4" w14:textId="77777777" w:rsidR="003334EB" w:rsidRPr="00E60DC2" w:rsidRDefault="003334EB" w:rsidP="00CD05BC">
            <w:pPr>
              <w:rPr>
                <w:rFonts w:ascii="Aptos" w:hAnsi="Aptos"/>
              </w:rPr>
            </w:pPr>
          </w:p>
        </w:tc>
        <w:tc>
          <w:tcPr>
            <w:tcW w:w="8164" w:type="dxa"/>
          </w:tcPr>
          <w:p w14:paraId="7386C00E" w14:textId="77777777" w:rsidR="003334EB" w:rsidRPr="00E60DC2" w:rsidRDefault="003334EB" w:rsidP="00CD05BC">
            <w:pPr>
              <w:rPr>
                <w:rFonts w:ascii="Aptos" w:hAnsi="Aptos"/>
              </w:rPr>
            </w:pPr>
            <w:r w:rsidRPr="00E60DC2">
              <w:rPr>
                <w:rFonts w:ascii="Aptos" w:hAnsi="Aptos"/>
              </w:rPr>
              <w:t xml:space="preserve">Schedule time for regular Sabbath and rest </w:t>
            </w:r>
          </w:p>
        </w:tc>
      </w:tr>
      <w:tr w:rsidR="003334EB" w:rsidRPr="00E60DC2" w14:paraId="261D9853" w14:textId="77777777" w:rsidTr="00CD05BC">
        <w:tc>
          <w:tcPr>
            <w:tcW w:w="846" w:type="dxa"/>
          </w:tcPr>
          <w:p w14:paraId="1A89A3A7" w14:textId="77777777" w:rsidR="003334EB" w:rsidRPr="00E60DC2" w:rsidRDefault="003334EB" w:rsidP="00CD05BC">
            <w:pPr>
              <w:rPr>
                <w:rFonts w:ascii="Aptos" w:hAnsi="Aptos"/>
              </w:rPr>
            </w:pPr>
          </w:p>
        </w:tc>
        <w:tc>
          <w:tcPr>
            <w:tcW w:w="8164" w:type="dxa"/>
          </w:tcPr>
          <w:p w14:paraId="2D580DFE" w14:textId="77777777" w:rsidR="003334EB" w:rsidRPr="00E60DC2" w:rsidRDefault="003334EB" w:rsidP="00CD05BC">
            <w:pPr>
              <w:rPr>
                <w:rFonts w:ascii="Aptos" w:hAnsi="Aptos"/>
              </w:rPr>
            </w:pPr>
            <w:r w:rsidRPr="00E60DC2">
              <w:rPr>
                <w:rFonts w:ascii="Aptos" w:hAnsi="Aptos"/>
              </w:rPr>
              <w:t>Make time for prayer and reflection</w:t>
            </w:r>
          </w:p>
        </w:tc>
      </w:tr>
      <w:tr w:rsidR="003334EB" w:rsidRPr="00E60DC2" w14:paraId="2E29F5F8" w14:textId="77777777" w:rsidTr="00CD05BC">
        <w:tc>
          <w:tcPr>
            <w:tcW w:w="846" w:type="dxa"/>
          </w:tcPr>
          <w:p w14:paraId="586973D4" w14:textId="77777777" w:rsidR="003334EB" w:rsidRPr="00E60DC2" w:rsidRDefault="003334EB" w:rsidP="00CD05BC">
            <w:pPr>
              <w:rPr>
                <w:rFonts w:ascii="Aptos" w:hAnsi="Aptos"/>
              </w:rPr>
            </w:pPr>
          </w:p>
        </w:tc>
        <w:tc>
          <w:tcPr>
            <w:tcW w:w="8164" w:type="dxa"/>
          </w:tcPr>
          <w:p w14:paraId="608D7763" w14:textId="66242783" w:rsidR="003334EB" w:rsidRPr="00E60DC2" w:rsidRDefault="003334EB" w:rsidP="00CD05BC">
            <w:pPr>
              <w:rPr>
                <w:rFonts w:ascii="Aptos" w:hAnsi="Aptos"/>
              </w:rPr>
            </w:pPr>
            <w:r w:rsidRPr="00E60DC2">
              <w:rPr>
                <w:rFonts w:ascii="Aptos" w:hAnsi="Aptos"/>
              </w:rPr>
              <w:t xml:space="preserve">Be open to inspiration and gratitude </w:t>
            </w:r>
            <w:r w:rsidR="001A3D50">
              <w:rPr>
                <w:rFonts w:ascii="Aptos" w:hAnsi="Aptos"/>
              </w:rPr>
              <w:t>e.g. consider how you receive inspiration and gratitude</w:t>
            </w:r>
          </w:p>
        </w:tc>
      </w:tr>
      <w:tr w:rsidR="003334EB" w:rsidRPr="00E60DC2" w14:paraId="17A46FD7" w14:textId="77777777" w:rsidTr="00CD05BC">
        <w:tc>
          <w:tcPr>
            <w:tcW w:w="846" w:type="dxa"/>
          </w:tcPr>
          <w:p w14:paraId="1ACDFF3E" w14:textId="77777777" w:rsidR="003334EB" w:rsidRPr="00E60DC2" w:rsidRDefault="003334EB" w:rsidP="00CD05BC">
            <w:pPr>
              <w:rPr>
                <w:rFonts w:ascii="Aptos" w:hAnsi="Aptos"/>
              </w:rPr>
            </w:pPr>
          </w:p>
        </w:tc>
        <w:tc>
          <w:tcPr>
            <w:tcW w:w="8164" w:type="dxa"/>
          </w:tcPr>
          <w:p w14:paraId="6BC5A053" w14:textId="77777777" w:rsidR="003334EB" w:rsidRPr="00E60DC2" w:rsidRDefault="003334EB" w:rsidP="00CD05BC">
            <w:pPr>
              <w:rPr>
                <w:rFonts w:ascii="Aptos" w:hAnsi="Aptos"/>
              </w:rPr>
            </w:pPr>
            <w:r w:rsidRPr="00E60DC2">
              <w:rPr>
                <w:rFonts w:ascii="Aptos" w:hAnsi="Aptos"/>
              </w:rPr>
              <w:t>Be open to the mystery of the Triune God</w:t>
            </w:r>
          </w:p>
        </w:tc>
      </w:tr>
      <w:tr w:rsidR="003334EB" w:rsidRPr="00E60DC2" w14:paraId="73129744" w14:textId="77777777" w:rsidTr="00CD05BC">
        <w:tc>
          <w:tcPr>
            <w:tcW w:w="846" w:type="dxa"/>
          </w:tcPr>
          <w:p w14:paraId="1A633CEF" w14:textId="77777777" w:rsidR="003334EB" w:rsidRPr="00E60DC2" w:rsidRDefault="003334EB" w:rsidP="00CD05BC">
            <w:pPr>
              <w:rPr>
                <w:rFonts w:ascii="Aptos" w:hAnsi="Aptos"/>
              </w:rPr>
            </w:pPr>
          </w:p>
        </w:tc>
        <w:tc>
          <w:tcPr>
            <w:tcW w:w="8164" w:type="dxa"/>
          </w:tcPr>
          <w:p w14:paraId="6C256EA5" w14:textId="18042CCC" w:rsidR="003334EB" w:rsidRPr="00E60DC2" w:rsidRDefault="003334EB" w:rsidP="00CD05BC">
            <w:pPr>
              <w:rPr>
                <w:rFonts w:ascii="Aptos" w:hAnsi="Aptos"/>
              </w:rPr>
            </w:pPr>
            <w:r w:rsidRPr="00E60DC2">
              <w:rPr>
                <w:rFonts w:ascii="Aptos" w:hAnsi="Aptos"/>
              </w:rPr>
              <w:t xml:space="preserve">Find creative ways to worship </w:t>
            </w:r>
            <w:r w:rsidR="00CF5BD7">
              <w:rPr>
                <w:rFonts w:ascii="Aptos" w:hAnsi="Aptos"/>
              </w:rPr>
              <w:t>e</w:t>
            </w:r>
            <w:r w:rsidR="0091205C">
              <w:rPr>
                <w:rFonts w:ascii="Aptos" w:hAnsi="Aptos"/>
              </w:rPr>
              <w:t>.</w:t>
            </w:r>
            <w:r w:rsidR="00CF5BD7">
              <w:rPr>
                <w:rFonts w:ascii="Aptos" w:hAnsi="Aptos"/>
              </w:rPr>
              <w:t xml:space="preserve">g. </w:t>
            </w:r>
            <w:r w:rsidRPr="00E60DC2">
              <w:rPr>
                <w:rFonts w:ascii="Aptos" w:hAnsi="Aptos"/>
              </w:rPr>
              <w:t xml:space="preserve">listen to sacred music; sing; dance; art </w:t>
            </w:r>
          </w:p>
        </w:tc>
      </w:tr>
      <w:tr w:rsidR="003334EB" w:rsidRPr="00E60DC2" w14:paraId="40F7DAC4" w14:textId="77777777" w:rsidTr="00CD05BC">
        <w:tc>
          <w:tcPr>
            <w:tcW w:w="846" w:type="dxa"/>
          </w:tcPr>
          <w:p w14:paraId="2B41F820" w14:textId="77777777" w:rsidR="003334EB" w:rsidRPr="00E60DC2" w:rsidRDefault="003334EB" w:rsidP="00CD05BC">
            <w:pPr>
              <w:rPr>
                <w:rFonts w:ascii="Aptos" w:hAnsi="Aptos"/>
              </w:rPr>
            </w:pPr>
          </w:p>
        </w:tc>
        <w:tc>
          <w:tcPr>
            <w:tcW w:w="8164" w:type="dxa"/>
          </w:tcPr>
          <w:p w14:paraId="1CD8B72C" w14:textId="77777777" w:rsidR="003334EB" w:rsidRPr="00E60DC2" w:rsidRDefault="003334EB" w:rsidP="00CD05BC">
            <w:pPr>
              <w:rPr>
                <w:rFonts w:ascii="Aptos" w:hAnsi="Aptos"/>
              </w:rPr>
            </w:pPr>
            <w:r w:rsidRPr="00E60DC2">
              <w:rPr>
                <w:rFonts w:ascii="Aptos" w:hAnsi="Aptos"/>
              </w:rPr>
              <w:t xml:space="preserve">Attend a discipleship group </w:t>
            </w:r>
          </w:p>
        </w:tc>
      </w:tr>
      <w:tr w:rsidR="003334EB" w:rsidRPr="00E60DC2" w14:paraId="471B32DB" w14:textId="77777777" w:rsidTr="00CD05BC">
        <w:tc>
          <w:tcPr>
            <w:tcW w:w="846" w:type="dxa"/>
          </w:tcPr>
          <w:p w14:paraId="7F906B7D" w14:textId="77777777" w:rsidR="003334EB" w:rsidRPr="00E60DC2" w:rsidRDefault="003334EB" w:rsidP="00CD05BC">
            <w:pPr>
              <w:rPr>
                <w:rFonts w:ascii="Aptos" w:hAnsi="Aptos"/>
              </w:rPr>
            </w:pPr>
          </w:p>
        </w:tc>
        <w:tc>
          <w:tcPr>
            <w:tcW w:w="8164" w:type="dxa"/>
          </w:tcPr>
          <w:p w14:paraId="627895E4" w14:textId="77777777" w:rsidR="003334EB" w:rsidRPr="00E60DC2" w:rsidRDefault="003334EB" w:rsidP="00CD05BC">
            <w:pPr>
              <w:rPr>
                <w:rFonts w:ascii="Aptos" w:hAnsi="Aptos"/>
              </w:rPr>
            </w:pPr>
            <w:r w:rsidRPr="00E60DC2">
              <w:rPr>
                <w:rFonts w:ascii="Aptos" w:hAnsi="Aptos"/>
              </w:rPr>
              <w:t>Try at times to not be in charge; be open to receive, listen, and look for something new</w:t>
            </w:r>
          </w:p>
        </w:tc>
      </w:tr>
      <w:tr w:rsidR="003334EB" w:rsidRPr="00E60DC2" w14:paraId="438AB3B4" w14:textId="77777777" w:rsidTr="00CD05BC">
        <w:tc>
          <w:tcPr>
            <w:tcW w:w="846" w:type="dxa"/>
          </w:tcPr>
          <w:p w14:paraId="797ACC07" w14:textId="77777777" w:rsidR="003334EB" w:rsidRPr="00E60DC2" w:rsidRDefault="003334EB" w:rsidP="00CD05BC">
            <w:pPr>
              <w:rPr>
                <w:rFonts w:ascii="Aptos" w:hAnsi="Aptos"/>
              </w:rPr>
            </w:pPr>
          </w:p>
        </w:tc>
        <w:tc>
          <w:tcPr>
            <w:tcW w:w="8164" w:type="dxa"/>
          </w:tcPr>
          <w:p w14:paraId="76F22BE4" w14:textId="77777777" w:rsidR="003334EB" w:rsidRPr="00E60DC2" w:rsidRDefault="003334EB" w:rsidP="00CD05BC">
            <w:pPr>
              <w:rPr>
                <w:rFonts w:ascii="Aptos" w:hAnsi="Aptos"/>
              </w:rPr>
            </w:pPr>
            <w:r w:rsidRPr="00E60DC2">
              <w:rPr>
                <w:rFonts w:ascii="Aptos" w:hAnsi="Aptos"/>
              </w:rPr>
              <w:t>Have a spiritual mentor/supervisor or accountability partner</w:t>
            </w:r>
          </w:p>
        </w:tc>
      </w:tr>
      <w:tr w:rsidR="003334EB" w:rsidRPr="00E60DC2" w14:paraId="11C27B3A" w14:textId="77777777" w:rsidTr="00CD05BC">
        <w:tc>
          <w:tcPr>
            <w:tcW w:w="846" w:type="dxa"/>
          </w:tcPr>
          <w:p w14:paraId="3B1CCD31" w14:textId="77777777" w:rsidR="003334EB" w:rsidRPr="00E60DC2" w:rsidRDefault="003334EB" w:rsidP="00CD05BC">
            <w:pPr>
              <w:rPr>
                <w:rFonts w:ascii="Aptos" w:hAnsi="Aptos"/>
              </w:rPr>
            </w:pPr>
          </w:p>
        </w:tc>
        <w:tc>
          <w:tcPr>
            <w:tcW w:w="8164" w:type="dxa"/>
          </w:tcPr>
          <w:p w14:paraId="5AF8B19B" w14:textId="77777777" w:rsidR="003334EB" w:rsidRPr="00E60DC2" w:rsidRDefault="003334EB" w:rsidP="00CD05BC">
            <w:pPr>
              <w:rPr>
                <w:rFonts w:ascii="Aptos" w:hAnsi="Aptos"/>
              </w:rPr>
            </w:pPr>
            <w:r w:rsidRPr="00E60DC2">
              <w:rPr>
                <w:rFonts w:ascii="Aptos" w:hAnsi="Aptos"/>
              </w:rPr>
              <w:t>Spend time in nature with a focus on God as Creator</w:t>
            </w:r>
          </w:p>
        </w:tc>
      </w:tr>
      <w:tr w:rsidR="001A3D50" w:rsidRPr="00E60DC2" w14:paraId="57B25D87" w14:textId="77777777" w:rsidTr="00CD05BC">
        <w:tc>
          <w:tcPr>
            <w:tcW w:w="846" w:type="dxa"/>
          </w:tcPr>
          <w:p w14:paraId="70428D17" w14:textId="77777777" w:rsidR="001A3D50" w:rsidRPr="00E60DC2" w:rsidRDefault="001A3D50" w:rsidP="00CD05BC">
            <w:pPr>
              <w:rPr>
                <w:rFonts w:ascii="Aptos" w:hAnsi="Aptos"/>
              </w:rPr>
            </w:pPr>
          </w:p>
        </w:tc>
        <w:tc>
          <w:tcPr>
            <w:tcW w:w="8164" w:type="dxa"/>
          </w:tcPr>
          <w:p w14:paraId="442B99A6" w14:textId="1EBCEB43" w:rsidR="001A3D50" w:rsidRPr="00E60DC2" w:rsidRDefault="001A3D50" w:rsidP="00CD05BC">
            <w:pPr>
              <w:rPr>
                <w:rFonts w:ascii="Aptos" w:hAnsi="Aptos"/>
              </w:rPr>
            </w:pPr>
            <w:r>
              <w:rPr>
                <w:rFonts w:ascii="Aptos" w:hAnsi="Aptos"/>
              </w:rPr>
              <w:t>Regular attendance at church services</w:t>
            </w:r>
          </w:p>
        </w:tc>
      </w:tr>
      <w:tr w:rsidR="003334EB" w:rsidRPr="00E60DC2" w14:paraId="60EDD7FA" w14:textId="77777777" w:rsidTr="00CD05BC">
        <w:tc>
          <w:tcPr>
            <w:tcW w:w="846" w:type="dxa"/>
          </w:tcPr>
          <w:p w14:paraId="6CFE1378" w14:textId="77777777" w:rsidR="003334EB" w:rsidRPr="00E60DC2" w:rsidRDefault="003334EB" w:rsidP="00CD05BC">
            <w:pPr>
              <w:rPr>
                <w:rFonts w:ascii="Aptos" w:hAnsi="Aptos"/>
              </w:rPr>
            </w:pPr>
          </w:p>
        </w:tc>
        <w:tc>
          <w:tcPr>
            <w:tcW w:w="8164" w:type="dxa"/>
          </w:tcPr>
          <w:p w14:paraId="6A3DD3A9" w14:textId="77777777" w:rsidR="003334EB" w:rsidRPr="00E60DC2" w:rsidRDefault="003334EB" w:rsidP="00CD05BC">
            <w:pPr>
              <w:rPr>
                <w:rFonts w:ascii="Aptos" w:hAnsi="Aptos"/>
              </w:rPr>
            </w:pPr>
            <w:r w:rsidRPr="00E60DC2">
              <w:rPr>
                <w:rFonts w:ascii="Aptos" w:hAnsi="Aptos"/>
              </w:rPr>
              <w:t xml:space="preserve">Other - </w:t>
            </w:r>
          </w:p>
        </w:tc>
      </w:tr>
    </w:tbl>
    <w:p w14:paraId="14C52A85" w14:textId="77777777" w:rsidR="003334EB" w:rsidRPr="00E60DC2" w:rsidRDefault="003334EB" w:rsidP="003334EB">
      <w:pPr>
        <w:rPr>
          <w:rFonts w:ascii="Aptos" w:hAnsi="Aptos"/>
          <w:sz w:val="24"/>
          <w:szCs w:val="24"/>
        </w:rPr>
      </w:pPr>
    </w:p>
    <w:tbl>
      <w:tblPr>
        <w:tblStyle w:val="TableGrid"/>
        <w:tblW w:w="0" w:type="auto"/>
        <w:tblLook w:val="04A0" w:firstRow="1" w:lastRow="0" w:firstColumn="1" w:lastColumn="0" w:noHBand="0" w:noVBand="1"/>
      </w:tblPr>
      <w:tblGrid>
        <w:gridCol w:w="846"/>
        <w:gridCol w:w="8164"/>
      </w:tblGrid>
      <w:tr w:rsidR="003334EB" w:rsidRPr="00E60DC2" w14:paraId="622691F2" w14:textId="77777777" w:rsidTr="003334EB">
        <w:trPr>
          <w:trHeight w:val="327"/>
        </w:trPr>
        <w:tc>
          <w:tcPr>
            <w:tcW w:w="846" w:type="dxa"/>
          </w:tcPr>
          <w:p w14:paraId="6AFCEAE8" w14:textId="77777777" w:rsidR="003334EB" w:rsidRPr="00E60DC2" w:rsidRDefault="003334EB" w:rsidP="00CD05BC">
            <w:pPr>
              <w:rPr>
                <w:rFonts w:ascii="Aptos" w:hAnsi="Aptos"/>
              </w:rPr>
            </w:pPr>
            <w:r w:rsidRPr="00E60DC2">
              <w:rPr>
                <w:rFonts w:ascii="Aptos" w:hAnsi="Aptos"/>
              </w:rPr>
              <w:t>Score</w:t>
            </w:r>
          </w:p>
        </w:tc>
        <w:tc>
          <w:tcPr>
            <w:tcW w:w="8164" w:type="dxa"/>
          </w:tcPr>
          <w:p w14:paraId="03CCC823" w14:textId="77777777" w:rsidR="003334EB" w:rsidRPr="00E60DC2" w:rsidRDefault="003334EB" w:rsidP="00CD05BC">
            <w:pPr>
              <w:pStyle w:val="Default"/>
              <w:rPr>
                <w:rFonts w:ascii="Aptos" w:hAnsi="Aptos"/>
              </w:rPr>
            </w:pPr>
            <w:r w:rsidRPr="00E60DC2">
              <w:rPr>
                <w:rFonts w:ascii="Aptos" w:hAnsi="Aptos"/>
                <w:b/>
                <w:bCs/>
                <w:color w:val="0070C0"/>
              </w:rPr>
              <w:t xml:space="preserve">RELATIONAL SELF CARE </w:t>
            </w:r>
          </w:p>
        </w:tc>
      </w:tr>
      <w:tr w:rsidR="003334EB" w:rsidRPr="00E60DC2" w14:paraId="60FD1053" w14:textId="77777777" w:rsidTr="00CD05BC">
        <w:tc>
          <w:tcPr>
            <w:tcW w:w="846" w:type="dxa"/>
          </w:tcPr>
          <w:p w14:paraId="7CB9E9B2" w14:textId="77777777" w:rsidR="003334EB" w:rsidRPr="00E60DC2" w:rsidRDefault="003334EB" w:rsidP="00CD05BC">
            <w:pPr>
              <w:rPr>
                <w:rFonts w:ascii="Aptos" w:hAnsi="Aptos"/>
              </w:rPr>
            </w:pPr>
          </w:p>
        </w:tc>
        <w:tc>
          <w:tcPr>
            <w:tcW w:w="8164" w:type="dxa"/>
          </w:tcPr>
          <w:p w14:paraId="03474A61" w14:textId="77777777" w:rsidR="003334EB" w:rsidRPr="00E60DC2" w:rsidRDefault="003334EB" w:rsidP="00CD05BC">
            <w:pPr>
              <w:rPr>
                <w:rFonts w:ascii="Aptos" w:hAnsi="Aptos"/>
              </w:rPr>
            </w:pPr>
            <w:r w:rsidRPr="00E60DC2">
              <w:rPr>
                <w:rFonts w:ascii="Aptos" w:hAnsi="Aptos"/>
              </w:rPr>
              <w:t>If married, schedule regular dates with my spouse</w:t>
            </w:r>
          </w:p>
        </w:tc>
      </w:tr>
      <w:tr w:rsidR="003334EB" w:rsidRPr="00E60DC2" w14:paraId="6A291E8A" w14:textId="77777777" w:rsidTr="00CD05BC">
        <w:tc>
          <w:tcPr>
            <w:tcW w:w="846" w:type="dxa"/>
          </w:tcPr>
          <w:p w14:paraId="67683CFC" w14:textId="77777777" w:rsidR="003334EB" w:rsidRPr="00E60DC2" w:rsidRDefault="003334EB" w:rsidP="00CD05BC">
            <w:pPr>
              <w:rPr>
                <w:rFonts w:ascii="Aptos" w:hAnsi="Aptos"/>
              </w:rPr>
            </w:pPr>
          </w:p>
        </w:tc>
        <w:tc>
          <w:tcPr>
            <w:tcW w:w="8164" w:type="dxa"/>
          </w:tcPr>
          <w:p w14:paraId="24F8718E" w14:textId="77777777" w:rsidR="003334EB" w:rsidRPr="00E60DC2" w:rsidRDefault="003334EB" w:rsidP="00CD05BC">
            <w:pPr>
              <w:rPr>
                <w:rFonts w:ascii="Aptos" w:hAnsi="Aptos"/>
              </w:rPr>
            </w:pPr>
            <w:r w:rsidRPr="00E60DC2">
              <w:rPr>
                <w:rFonts w:ascii="Aptos" w:hAnsi="Aptos"/>
              </w:rPr>
              <w:t xml:space="preserve">If a parent, schedule regular activities with my children </w:t>
            </w:r>
          </w:p>
        </w:tc>
      </w:tr>
      <w:tr w:rsidR="003334EB" w:rsidRPr="00E60DC2" w14:paraId="39E4E0BE" w14:textId="77777777" w:rsidTr="00CD05BC">
        <w:tc>
          <w:tcPr>
            <w:tcW w:w="846" w:type="dxa"/>
          </w:tcPr>
          <w:p w14:paraId="468578B0" w14:textId="77777777" w:rsidR="003334EB" w:rsidRPr="00E60DC2" w:rsidRDefault="003334EB" w:rsidP="00CD05BC">
            <w:pPr>
              <w:rPr>
                <w:rFonts w:ascii="Aptos" w:hAnsi="Aptos"/>
              </w:rPr>
            </w:pPr>
          </w:p>
        </w:tc>
        <w:tc>
          <w:tcPr>
            <w:tcW w:w="8164" w:type="dxa"/>
          </w:tcPr>
          <w:p w14:paraId="0973C8A4" w14:textId="77777777" w:rsidR="003334EB" w:rsidRPr="00E60DC2" w:rsidRDefault="003334EB" w:rsidP="00CD05BC">
            <w:pPr>
              <w:rPr>
                <w:rFonts w:ascii="Aptos" w:hAnsi="Aptos"/>
              </w:rPr>
            </w:pPr>
            <w:r w:rsidRPr="00E60DC2">
              <w:rPr>
                <w:rFonts w:ascii="Aptos" w:hAnsi="Aptos"/>
              </w:rPr>
              <w:t xml:space="preserve">Spend time with friends </w:t>
            </w:r>
          </w:p>
        </w:tc>
      </w:tr>
      <w:tr w:rsidR="003334EB" w:rsidRPr="00E60DC2" w14:paraId="0D030026" w14:textId="77777777" w:rsidTr="00CD05BC">
        <w:tc>
          <w:tcPr>
            <w:tcW w:w="846" w:type="dxa"/>
          </w:tcPr>
          <w:p w14:paraId="1C8EB676" w14:textId="77777777" w:rsidR="003334EB" w:rsidRPr="00E60DC2" w:rsidRDefault="003334EB" w:rsidP="00CD05BC">
            <w:pPr>
              <w:rPr>
                <w:rFonts w:ascii="Aptos" w:hAnsi="Aptos"/>
              </w:rPr>
            </w:pPr>
          </w:p>
        </w:tc>
        <w:tc>
          <w:tcPr>
            <w:tcW w:w="8164" w:type="dxa"/>
          </w:tcPr>
          <w:p w14:paraId="29FA93C0" w14:textId="77777777" w:rsidR="003334EB" w:rsidRPr="00E60DC2" w:rsidRDefault="003334EB" w:rsidP="00CD05BC">
            <w:pPr>
              <w:rPr>
                <w:rFonts w:ascii="Aptos" w:hAnsi="Aptos"/>
              </w:rPr>
            </w:pPr>
            <w:r w:rsidRPr="00E60DC2">
              <w:rPr>
                <w:rFonts w:ascii="Aptos" w:hAnsi="Aptos"/>
              </w:rPr>
              <w:t xml:space="preserve">Call, check in, or see my relatives </w:t>
            </w:r>
          </w:p>
        </w:tc>
      </w:tr>
      <w:tr w:rsidR="003334EB" w:rsidRPr="00E60DC2" w14:paraId="5B34631C" w14:textId="77777777" w:rsidTr="00CD05BC">
        <w:tc>
          <w:tcPr>
            <w:tcW w:w="846" w:type="dxa"/>
          </w:tcPr>
          <w:p w14:paraId="47296BA6" w14:textId="77777777" w:rsidR="003334EB" w:rsidRPr="00E60DC2" w:rsidRDefault="003334EB" w:rsidP="00CD05BC">
            <w:pPr>
              <w:rPr>
                <w:rFonts w:ascii="Aptos" w:hAnsi="Aptos"/>
              </w:rPr>
            </w:pPr>
          </w:p>
        </w:tc>
        <w:tc>
          <w:tcPr>
            <w:tcW w:w="8164" w:type="dxa"/>
          </w:tcPr>
          <w:p w14:paraId="1B13A1D7" w14:textId="77777777" w:rsidR="003334EB" w:rsidRPr="00E60DC2" w:rsidRDefault="003334EB" w:rsidP="00CD05BC">
            <w:pPr>
              <w:rPr>
                <w:rFonts w:ascii="Aptos" w:hAnsi="Aptos"/>
              </w:rPr>
            </w:pPr>
            <w:r w:rsidRPr="00E60DC2">
              <w:rPr>
                <w:rFonts w:ascii="Aptos" w:hAnsi="Aptos"/>
              </w:rPr>
              <w:t xml:space="preserve">Spend time with my pets </w:t>
            </w:r>
          </w:p>
        </w:tc>
      </w:tr>
      <w:tr w:rsidR="003334EB" w:rsidRPr="00E60DC2" w14:paraId="4DF3CFB5" w14:textId="77777777" w:rsidTr="00CD05BC">
        <w:tc>
          <w:tcPr>
            <w:tcW w:w="846" w:type="dxa"/>
          </w:tcPr>
          <w:p w14:paraId="03CB173F" w14:textId="77777777" w:rsidR="003334EB" w:rsidRPr="00E60DC2" w:rsidRDefault="003334EB" w:rsidP="00CD05BC">
            <w:pPr>
              <w:rPr>
                <w:rFonts w:ascii="Aptos" w:hAnsi="Aptos"/>
              </w:rPr>
            </w:pPr>
          </w:p>
        </w:tc>
        <w:tc>
          <w:tcPr>
            <w:tcW w:w="8164" w:type="dxa"/>
          </w:tcPr>
          <w:p w14:paraId="214778D9" w14:textId="77777777" w:rsidR="003334EB" w:rsidRPr="00E60DC2" w:rsidRDefault="003334EB" w:rsidP="00CD05BC">
            <w:pPr>
              <w:rPr>
                <w:rFonts w:ascii="Aptos" w:hAnsi="Aptos"/>
              </w:rPr>
            </w:pPr>
            <w:r w:rsidRPr="00E60DC2">
              <w:rPr>
                <w:rFonts w:ascii="Aptos" w:hAnsi="Aptos"/>
              </w:rPr>
              <w:t xml:space="preserve">Maintain healthy boundaries with others </w:t>
            </w:r>
          </w:p>
        </w:tc>
      </w:tr>
      <w:tr w:rsidR="003334EB" w:rsidRPr="00E60DC2" w14:paraId="21688386" w14:textId="77777777" w:rsidTr="00CD05BC">
        <w:tc>
          <w:tcPr>
            <w:tcW w:w="846" w:type="dxa"/>
          </w:tcPr>
          <w:p w14:paraId="1D743968" w14:textId="77777777" w:rsidR="003334EB" w:rsidRPr="00E60DC2" w:rsidRDefault="003334EB" w:rsidP="00CD05BC">
            <w:pPr>
              <w:rPr>
                <w:rFonts w:ascii="Aptos" w:hAnsi="Aptos"/>
              </w:rPr>
            </w:pPr>
          </w:p>
        </w:tc>
        <w:tc>
          <w:tcPr>
            <w:tcW w:w="8164" w:type="dxa"/>
          </w:tcPr>
          <w:p w14:paraId="0ECB1EC7" w14:textId="77777777" w:rsidR="003334EB" w:rsidRPr="00E60DC2" w:rsidRDefault="003334EB" w:rsidP="00CD05BC">
            <w:pPr>
              <w:rPr>
                <w:rFonts w:ascii="Aptos" w:hAnsi="Aptos"/>
              </w:rPr>
            </w:pPr>
            <w:r w:rsidRPr="00E60DC2">
              <w:rPr>
                <w:rFonts w:ascii="Aptos" w:hAnsi="Aptos"/>
              </w:rPr>
              <w:t xml:space="preserve">Allow others to care for and serve me </w:t>
            </w:r>
          </w:p>
        </w:tc>
      </w:tr>
      <w:tr w:rsidR="003334EB" w:rsidRPr="00E60DC2" w14:paraId="36478EBA" w14:textId="77777777" w:rsidTr="00CD05BC">
        <w:tc>
          <w:tcPr>
            <w:tcW w:w="846" w:type="dxa"/>
          </w:tcPr>
          <w:p w14:paraId="418A6D3E" w14:textId="77777777" w:rsidR="003334EB" w:rsidRPr="00E60DC2" w:rsidRDefault="003334EB" w:rsidP="00CD05BC">
            <w:pPr>
              <w:rPr>
                <w:rFonts w:ascii="Aptos" w:hAnsi="Aptos"/>
              </w:rPr>
            </w:pPr>
          </w:p>
        </w:tc>
        <w:tc>
          <w:tcPr>
            <w:tcW w:w="8164" w:type="dxa"/>
          </w:tcPr>
          <w:p w14:paraId="768DBAE3" w14:textId="77777777" w:rsidR="003334EB" w:rsidRPr="00E60DC2" w:rsidRDefault="003334EB" w:rsidP="00CD05BC">
            <w:pPr>
              <w:rPr>
                <w:rFonts w:ascii="Aptos" w:hAnsi="Aptos"/>
              </w:rPr>
            </w:pPr>
            <w:r w:rsidRPr="00E60DC2">
              <w:rPr>
                <w:rFonts w:ascii="Aptos" w:hAnsi="Aptos"/>
              </w:rPr>
              <w:t xml:space="preserve">Grow my social circle &amp; connections </w:t>
            </w:r>
          </w:p>
        </w:tc>
      </w:tr>
      <w:tr w:rsidR="003334EB" w:rsidRPr="00E60DC2" w14:paraId="16E6F957" w14:textId="77777777" w:rsidTr="00CD05BC">
        <w:tc>
          <w:tcPr>
            <w:tcW w:w="846" w:type="dxa"/>
          </w:tcPr>
          <w:p w14:paraId="723B3D93" w14:textId="77777777" w:rsidR="003334EB" w:rsidRPr="00E60DC2" w:rsidRDefault="003334EB" w:rsidP="00CD05BC">
            <w:pPr>
              <w:rPr>
                <w:rFonts w:ascii="Aptos" w:hAnsi="Aptos"/>
              </w:rPr>
            </w:pPr>
          </w:p>
        </w:tc>
        <w:tc>
          <w:tcPr>
            <w:tcW w:w="8164" w:type="dxa"/>
          </w:tcPr>
          <w:p w14:paraId="65B61F98" w14:textId="77777777" w:rsidR="003334EB" w:rsidRPr="00E60DC2" w:rsidRDefault="003334EB" w:rsidP="00CD05BC">
            <w:pPr>
              <w:rPr>
                <w:rFonts w:ascii="Aptos" w:hAnsi="Aptos"/>
              </w:rPr>
            </w:pPr>
            <w:r w:rsidRPr="00E60DC2">
              <w:rPr>
                <w:rFonts w:ascii="Aptos" w:hAnsi="Aptos"/>
              </w:rPr>
              <w:t>Ask for help when I need it</w:t>
            </w:r>
          </w:p>
        </w:tc>
      </w:tr>
      <w:tr w:rsidR="003334EB" w:rsidRPr="00E60DC2" w14:paraId="7FE1617A" w14:textId="77777777" w:rsidTr="00CD05BC">
        <w:tc>
          <w:tcPr>
            <w:tcW w:w="846" w:type="dxa"/>
          </w:tcPr>
          <w:p w14:paraId="35F84065" w14:textId="77777777" w:rsidR="003334EB" w:rsidRPr="00E60DC2" w:rsidRDefault="003334EB" w:rsidP="00CD05BC">
            <w:pPr>
              <w:rPr>
                <w:rFonts w:ascii="Aptos" w:hAnsi="Aptos"/>
              </w:rPr>
            </w:pPr>
          </w:p>
        </w:tc>
        <w:tc>
          <w:tcPr>
            <w:tcW w:w="8164" w:type="dxa"/>
          </w:tcPr>
          <w:p w14:paraId="0FCB289A" w14:textId="77777777" w:rsidR="003334EB" w:rsidRPr="00E60DC2" w:rsidRDefault="003334EB" w:rsidP="00CD05BC">
            <w:pPr>
              <w:rPr>
                <w:rFonts w:ascii="Aptos" w:hAnsi="Aptos"/>
              </w:rPr>
            </w:pPr>
            <w:r w:rsidRPr="00E60DC2">
              <w:rPr>
                <w:rFonts w:ascii="Aptos" w:hAnsi="Aptos"/>
              </w:rPr>
              <w:t xml:space="preserve">Share fears and hopes with someone I trust </w:t>
            </w:r>
          </w:p>
        </w:tc>
      </w:tr>
      <w:tr w:rsidR="003334EB" w:rsidRPr="00E60DC2" w14:paraId="7C7E8972" w14:textId="77777777" w:rsidTr="00CD05BC">
        <w:tc>
          <w:tcPr>
            <w:tcW w:w="846" w:type="dxa"/>
          </w:tcPr>
          <w:p w14:paraId="046574BE" w14:textId="77777777" w:rsidR="003334EB" w:rsidRPr="00E60DC2" w:rsidRDefault="003334EB" w:rsidP="00CD05BC">
            <w:pPr>
              <w:rPr>
                <w:rFonts w:ascii="Aptos" w:hAnsi="Aptos"/>
              </w:rPr>
            </w:pPr>
          </w:p>
        </w:tc>
        <w:tc>
          <w:tcPr>
            <w:tcW w:w="8164" w:type="dxa"/>
          </w:tcPr>
          <w:p w14:paraId="433C5465" w14:textId="77777777" w:rsidR="003334EB" w:rsidRPr="00E60DC2" w:rsidRDefault="003334EB" w:rsidP="00CD05BC">
            <w:pPr>
              <w:rPr>
                <w:rFonts w:ascii="Aptos" w:hAnsi="Aptos"/>
              </w:rPr>
            </w:pPr>
            <w:r w:rsidRPr="00E60DC2">
              <w:rPr>
                <w:rFonts w:ascii="Aptos" w:hAnsi="Aptos"/>
              </w:rPr>
              <w:t>Join a non-work-related club or hobby</w:t>
            </w:r>
          </w:p>
        </w:tc>
      </w:tr>
      <w:tr w:rsidR="003334EB" w:rsidRPr="00E60DC2" w14:paraId="71A42641" w14:textId="77777777" w:rsidTr="00CD05BC">
        <w:tc>
          <w:tcPr>
            <w:tcW w:w="846" w:type="dxa"/>
          </w:tcPr>
          <w:p w14:paraId="1D6BC3B1" w14:textId="77777777" w:rsidR="003334EB" w:rsidRPr="00E60DC2" w:rsidRDefault="003334EB" w:rsidP="00CD05BC">
            <w:pPr>
              <w:rPr>
                <w:rFonts w:ascii="Aptos" w:hAnsi="Aptos"/>
              </w:rPr>
            </w:pPr>
          </w:p>
        </w:tc>
        <w:tc>
          <w:tcPr>
            <w:tcW w:w="8164" w:type="dxa"/>
          </w:tcPr>
          <w:p w14:paraId="4A3F18B8" w14:textId="77777777" w:rsidR="003334EB" w:rsidRPr="00E60DC2" w:rsidRDefault="003334EB" w:rsidP="00CD05BC">
            <w:pPr>
              <w:rPr>
                <w:rFonts w:ascii="Aptos" w:hAnsi="Aptos"/>
              </w:rPr>
            </w:pPr>
            <w:r w:rsidRPr="00E60DC2">
              <w:rPr>
                <w:rFonts w:ascii="Aptos" w:hAnsi="Aptos"/>
              </w:rPr>
              <w:t xml:space="preserve">Other - </w:t>
            </w:r>
          </w:p>
        </w:tc>
      </w:tr>
    </w:tbl>
    <w:p w14:paraId="415C7C88" w14:textId="77777777" w:rsidR="003334EB" w:rsidRPr="00E60DC2" w:rsidRDefault="003334EB" w:rsidP="003334EB">
      <w:pPr>
        <w:rPr>
          <w:rFonts w:ascii="Aptos" w:hAnsi="Aptos"/>
          <w:sz w:val="24"/>
          <w:szCs w:val="24"/>
        </w:rPr>
      </w:pPr>
    </w:p>
    <w:tbl>
      <w:tblPr>
        <w:tblStyle w:val="TableGrid"/>
        <w:tblW w:w="0" w:type="auto"/>
        <w:tblLook w:val="04A0" w:firstRow="1" w:lastRow="0" w:firstColumn="1" w:lastColumn="0" w:noHBand="0" w:noVBand="1"/>
      </w:tblPr>
      <w:tblGrid>
        <w:gridCol w:w="846"/>
        <w:gridCol w:w="8164"/>
      </w:tblGrid>
      <w:tr w:rsidR="003334EB" w:rsidRPr="00E60DC2" w14:paraId="40F0BF35" w14:textId="77777777" w:rsidTr="00CD05BC">
        <w:tc>
          <w:tcPr>
            <w:tcW w:w="846" w:type="dxa"/>
          </w:tcPr>
          <w:p w14:paraId="14223D0F" w14:textId="77777777" w:rsidR="003334EB" w:rsidRPr="00E60DC2" w:rsidRDefault="003334EB" w:rsidP="00CD05BC">
            <w:pPr>
              <w:rPr>
                <w:rFonts w:ascii="Aptos" w:hAnsi="Aptos"/>
              </w:rPr>
            </w:pPr>
            <w:r w:rsidRPr="00E60DC2">
              <w:rPr>
                <w:rFonts w:ascii="Aptos" w:hAnsi="Aptos"/>
              </w:rPr>
              <w:t>Score</w:t>
            </w:r>
          </w:p>
        </w:tc>
        <w:tc>
          <w:tcPr>
            <w:tcW w:w="8164" w:type="dxa"/>
          </w:tcPr>
          <w:p w14:paraId="008D1F27" w14:textId="77777777" w:rsidR="003334EB" w:rsidRPr="00E60DC2" w:rsidRDefault="003334EB" w:rsidP="00CD05BC">
            <w:pPr>
              <w:pStyle w:val="Default"/>
              <w:rPr>
                <w:rFonts w:ascii="Aptos" w:hAnsi="Aptos"/>
              </w:rPr>
            </w:pPr>
            <w:r w:rsidRPr="00E60DC2">
              <w:rPr>
                <w:rFonts w:ascii="Aptos" w:hAnsi="Aptos"/>
                <w:b/>
                <w:bCs/>
                <w:color w:val="0070C0"/>
              </w:rPr>
              <w:t xml:space="preserve">EMOTIONAL SELF CARE </w:t>
            </w:r>
          </w:p>
        </w:tc>
      </w:tr>
      <w:tr w:rsidR="003334EB" w:rsidRPr="00E60DC2" w14:paraId="24A06F45" w14:textId="77777777" w:rsidTr="00CD05BC">
        <w:tc>
          <w:tcPr>
            <w:tcW w:w="846" w:type="dxa"/>
          </w:tcPr>
          <w:p w14:paraId="6EE43C41" w14:textId="77777777" w:rsidR="003334EB" w:rsidRPr="00E60DC2" w:rsidRDefault="003334EB" w:rsidP="00CD05BC">
            <w:pPr>
              <w:rPr>
                <w:rFonts w:ascii="Aptos" w:hAnsi="Aptos"/>
              </w:rPr>
            </w:pPr>
          </w:p>
        </w:tc>
        <w:tc>
          <w:tcPr>
            <w:tcW w:w="8164" w:type="dxa"/>
          </w:tcPr>
          <w:p w14:paraId="44E87369" w14:textId="14FF15DB" w:rsidR="003334EB" w:rsidRPr="00E60DC2" w:rsidRDefault="003334EB" w:rsidP="00CD05BC">
            <w:pPr>
              <w:rPr>
                <w:rFonts w:ascii="Aptos" w:hAnsi="Aptos"/>
              </w:rPr>
            </w:pPr>
            <w:r w:rsidRPr="00E60DC2">
              <w:rPr>
                <w:rFonts w:ascii="Aptos" w:hAnsi="Aptos"/>
              </w:rPr>
              <w:t>Spend time with family and</w:t>
            </w:r>
            <w:r w:rsidR="001A3D50">
              <w:rPr>
                <w:rFonts w:ascii="Aptos" w:hAnsi="Aptos"/>
              </w:rPr>
              <w:t>/or</w:t>
            </w:r>
            <w:r w:rsidRPr="00E60DC2">
              <w:rPr>
                <w:rFonts w:ascii="Aptos" w:hAnsi="Aptos"/>
              </w:rPr>
              <w:t xml:space="preserve"> others who I enjoy </w:t>
            </w:r>
          </w:p>
        </w:tc>
      </w:tr>
      <w:tr w:rsidR="003334EB" w:rsidRPr="00E60DC2" w14:paraId="6E645DFF" w14:textId="77777777" w:rsidTr="00CD05BC">
        <w:tc>
          <w:tcPr>
            <w:tcW w:w="846" w:type="dxa"/>
          </w:tcPr>
          <w:p w14:paraId="39D961AA" w14:textId="77777777" w:rsidR="003334EB" w:rsidRPr="00E60DC2" w:rsidRDefault="003334EB" w:rsidP="00CD05BC">
            <w:pPr>
              <w:rPr>
                <w:rFonts w:ascii="Aptos" w:hAnsi="Aptos"/>
              </w:rPr>
            </w:pPr>
          </w:p>
        </w:tc>
        <w:tc>
          <w:tcPr>
            <w:tcW w:w="8164" w:type="dxa"/>
          </w:tcPr>
          <w:p w14:paraId="6384880E" w14:textId="77777777" w:rsidR="003334EB" w:rsidRPr="00E60DC2" w:rsidRDefault="003334EB" w:rsidP="00CD05BC">
            <w:pPr>
              <w:rPr>
                <w:rFonts w:ascii="Aptos" w:hAnsi="Aptos"/>
              </w:rPr>
            </w:pPr>
            <w:r w:rsidRPr="00E60DC2">
              <w:rPr>
                <w:rFonts w:ascii="Aptos" w:hAnsi="Aptos"/>
              </w:rPr>
              <w:t xml:space="preserve">Stay in contact with important people in my life </w:t>
            </w:r>
          </w:p>
        </w:tc>
      </w:tr>
      <w:tr w:rsidR="003334EB" w:rsidRPr="00E60DC2" w14:paraId="79BEE269" w14:textId="77777777" w:rsidTr="00CD05BC">
        <w:tc>
          <w:tcPr>
            <w:tcW w:w="846" w:type="dxa"/>
          </w:tcPr>
          <w:p w14:paraId="1B76E278" w14:textId="77777777" w:rsidR="003334EB" w:rsidRPr="00E60DC2" w:rsidRDefault="003334EB" w:rsidP="00CD05BC">
            <w:pPr>
              <w:rPr>
                <w:rFonts w:ascii="Aptos" w:hAnsi="Aptos"/>
              </w:rPr>
            </w:pPr>
          </w:p>
        </w:tc>
        <w:tc>
          <w:tcPr>
            <w:tcW w:w="8164" w:type="dxa"/>
          </w:tcPr>
          <w:p w14:paraId="3ADADF8C" w14:textId="77777777" w:rsidR="003334EB" w:rsidRPr="00E60DC2" w:rsidRDefault="003334EB" w:rsidP="00CD05BC">
            <w:pPr>
              <w:rPr>
                <w:rFonts w:ascii="Aptos" w:hAnsi="Aptos"/>
              </w:rPr>
            </w:pPr>
            <w:r w:rsidRPr="00E60DC2">
              <w:rPr>
                <w:rFonts w:ascii="Aptos" w:hAnsi="Aptos"/>
              </w:rPr>
              <w:t xml:space="preserve">Give myself affirmations and praise </w:t>
            </w:r>
          </w:p>
        </w:tc>
      </w:tr>
      <w:tr w:rsidR="003334EB" w:rsidRPr="00E60DC2" w14:paraId="5397F6F6" w14:textId="77777777" w:rsidTr="00CD05BC">
        <w:tc>
          <w:tcPr>
            <w:tcW w:w="846" w:type="dxa"/>
          </w:tcPr>
          <w:p w14:paraId="2B00CD35" w14:textId="77777777" w:rsidR="003334EB" w:rsidRPr="00E60DC2" w:rsidRDefault="003334EB" w:rsidP="00CD05BC">
            <w:pPr>
              <w:rPr>
                <w:rFonts w:ascii="Aptos" w:hAnsi="Aptos"/>
              </w:rPr>
            </w:pPr>
          </w:p>
        </w:tc>
        <w:tc>
          <w:tcPr>
            <w:tcW w:w="8164" w:type="dxa"/>
          </w:tcPr>
          <w:p w14:paraId="58CD35DB" w14:textId="77777777" w:rsidR="003334EB" w:rsidRPr="00E60DC2" w:rsidRDefault="003334EB" w:rsidP="00CD05BC">
            <w:pPr>
              <w:rPr>
                <w:rFonts w:ascii="Aptos" w:hAnsi="Aptos"/>
              </w:rPr>
            </w:pPr>
            <w:r w:rsidRPr="00E60DC2">
              <w:rPr>
                <w:rFonts w:ascii="Aptos" w:hAnsi="Aptos"/>
              </w:rPr>
              <w:t xml:space="preserve">Spend intentional time alone  </w:t>
            </w:r>
          </w:p>
        </w:tc>
      </w:tr>
      <w:tr w:rsidR="003334EB" w:rsidRPr="00E60DC2" w14:paraId="19EEB62F" w14:textId="77777777" w:rsidTr="00CD05BC">
        <w:tc>
          <w:tcPr>
            <w:tcW w:w="846" w:type="dxa"/>
          </w:tcPr>
          <w:p w14:paraId="07EA247F" w14:textId="77777777" w:rsidR="003334EB" w:rsidRPr="00E60DC2" w:rsidRDefault="003334EB" w:rsidP="00CD05BC">
            <w:pPr>
              <w:rPr>
                <w:rFonts w:ascii="Aptos" w:hAnsi="Aptos"/>
              </w:rPr>
            </w:pPr>
          </w:p>
        </w:tc>
        <w:tc>
          <w:tcPr>
            <w:tcW w:w="8164" w:type="dxa"/>
          </w:tcPr>
          <w:p w14:paraId="3C86C98B" w14:textId="77777777" w:rsidR="003334EB" w:rsidRPr="00E60DC2" w:rsidRDefault="003334EB" w:rsidP="00CD05BC">
            <w:pPr>
              <w:rPr>
                <w:rFonts w:ascii="Aptos" w:hAnsi="Aptos"/>
              </w:rPr>
            </w:pPr>
            <w:r w:rsidRPr="00E60DC2">
              <w:rPr>
                <w:rFonts w:ascii="Aptos" w:hAnsi="Aptos"/>
              </w:rPr>
              <w:t xml:space="preserve">Seek out comforting activities/people/objects/places </w:t>
            </w:r>
          </w:p>
        </w:tc>
      </w:tr>
      <w:tr w:rsidR="003334EB" w:rsidRPr="00E60DC2" w14:paraId="2927D410" w14:textId="77777777" w:rsidTr="00CD05BC">
        <w:tc>
          <w:tcPr>
            <w:tcW w:w="846" w:type="dxa"/>
          </w:tcPr>
          <w:p w14:paraId="75CFF6FF" w14:textId="77777777" w:rsidR="003334EB" w:rsidRPr="00E60DC2" w:rsidRDefault="003334EB" w:rsidP="00CD05BC">
            <w:pPr>
              <w:rPr>
                <w:rFonts w:ascii="Aptos" w:hAnsi="Aptos"/>
              </w:rPr>
            </w:pPr>
          </w:p>
        </w:tc>
        <w:tc>
          <w:tcPr>
            <w:tcW w:w="8164" w:type="dxa"/>
          </w:tcPr>
          <w:p w14:paraId="4643913E" w14:textId="77777777" w:rsidR="003334EB" w:rsidRPr="00E60DC2" w:rsidRDefault="003334EB" w:rsidP="00CD05BC">
            <w:pPr>
              <w:rPr>
                <w:rFonts w:ascii="Aptos" w:hAnsi="Aptos"/>
              </w:rPr>
            </w:pPr>
            <w:r w:rsidRPr="00E60DC2">
              <w:rPr>
                <w:rFonts w:ascii="Aptos" w:hAnsi="Aptos"/>
              </w:rPr>
              <w:t xml:space="preserve">Experience things that make me laugh </w:t>
            </w:r>
          </w:p>
        </w:tc>
      </w:tr>
      <w:tr w:rsidR="003334EB" w:rsidRPr="00E60DC2" w14:paraId="21E741CB" w14:textId="77777777" w:rsidTr="00CD05BC">
        <w:tc>
          <w:tcPr>
            <w:tcW w:w="846" w:type="dxa"/>
          </w:tcPr>
          <w:p w14:paraId="77FF29CC" w14:textId="77777777" w:rsidR="003334EB" w:rsidRPr="00E60DC2" w:rsidRDefault="003334EB" w:rsidP="00CD05BC">
            <w:pPr>
              <w:rPr>
                <w:rFonts w:ascii="Aptos" w:hAnsi="Aptos"/>
              </w:rPr>
            </w:pPr>
          </w:p>
        </w:tc>
        <w:tc>
          <w:tcPr>
            <w:tcW w:w="8164" w:type="dxa"/>
          </w:tcPr>
          <w:p w14:paraId="12F37BF6" w14:textId="0B199929" w:rsidR="003334EB" w:rsidRPr="00E60DC2" w:rsidRDefault="003334EB" w:rsidP="00CD05BC">
            <w:pPr>
              <w:rPr>
                <w:rFonts w:ascii="Aptos" w:hAnsi="Aptos"/>
              </w:rPr>
            </w:pPr>
            <w:r w:rsidRPr="00E60DC2">
              <w:rPr>
                <w:rFonts w:ascii="Aptos" w:hAnsi="Aptos"/>
              </w:rPr>
              <w:t xml:space="preserve">Express feelings on social issues and injustices </w:t>
            </w:r>
            <w:r w:rsidR="001A3D50">
              <w:rPr>
                <w:rFonts w:ascii="Aptos" w:hAnsi="Aptos"/>
              </w:rPr>
              <w:t>(appropriately)</w:t>
            </w:r>
          </w:p>
        </w:tc>
      </w:tr>
      <w:tr w:rsidR="003334EB" w:rsidRPr="00E60DC2" w14:paraId="3E5A6017" w14:textId="77777777" w:rsidTr="00CD05BC">
        <w:tc>
          <w:tcPr>
            <w:tcW w:w="846" w:type="dxa"/>
          </w:tcPr>
          <w:p w14:paraId="3FD3CFC7" w14:textId="77777777" w:rsidR="003334EB" w:rsidRPr="00E60DC2" w:rsidRDefault="003334EB" w:rsidP="00CD05BC">
            <w:pPr>
              <w:rPr>
                <w:rFonts w:ascii="Aptos" w:hAnsi="Aptos"/>
              </w:rPr>
            </w:pPr>
          </w:p>
        </w:tc>
        <w:tc>
          <w:tcPr>
            <w:tcW w:w="8164" w:type="dxa"/>
          </w:tcPr>
          <w:p w14:paraId="3BD6E6A0" w14:textId="77777777" w:rsidR="003334EB" w:rsidRPr="00E60DC2" w:rsidRDefault="003334EB" w:rsidP="00CD05BC">
            <w:pPr>
              <w:rPr>
                <w:rFonts w:ascii="Aptos" w:hAnsi="Aptos"/>
              </w:rPr>
            </w:pPr>
            <w:r w:rsidRPr="00E60DC2">
              <w:rPr>
                <w:rFonts w:ascii="Aptos" w:hAnsi="Aptos"/>
              </w:rPr>
              <w:t xml:space="preserve">Talk with a supervisor/therapist/coach/mentor when the need arises </w:t>
            </w:r>
          </w:p>
        </w:tc>
      </w:tr>
      <w:tr w:rsidR="003334EB" w:rsidRPr="00E60DC2" w14:paraId="2A9B485B" w14:textId="77777777" w:rsidTr="00CD05BC">
        <w:tc>
          <w:tcPr>
            <w:tcW w:w="846" w:type="dxa"/>
          </w:tcPr>
          <w:p w14:paraId="2C2535A3" w14:textId="77777777" w:rsidR="003334EB" w:rsidRPr="00E60DC2" w:rsidRDefault="003334EB" w:rsidP="00CD05BC">
            <w:pPr>
              <w:rPr>
                <w:rFonts w:ascii="Aptos" w:hAnsi="Aptos"/>
              </w:rPr>
            </w:pPr>
          </w:p>
        </w:tc>
        <w:tc>
          <w:tcPr>
            <w:tcW w:w="8164" w:type="dxa"/>
          </w:tcPr>
          <w:p w14:paraId="2A877B8B" w14:textId="77777777" w:rsidR="003334EB" w:rsidRPr="00E60DC2" w:rsidRDefault="003334EB" w:rsidP="00CD05BC">
            <w:pPr>
              <w:rPr>
                <w:rFonts w:ascii="Aptos" w:hAnsi="Aptos"/>
              </w:rPr>
            </w:pPr>
            <w:r w:rsidRPr="00E60DC2">
              <w:rPr>
                <w:rFonts w:ascii="Aptos" w:hAnsi="Aptos"/>
              </w:rPr>
              <w:t xml:space="preserve">Confess my shortcomings to a trusted friend </w:t>
            </w:r>
          </w:p>
        </w:tc>
      </w:tr>
      <w:tr w:rsidR="003334EB" w:rsidRPr="00E60DC2" w14:paraId="668B8581" w14:textId="77777777" w:rsidTr="00CD05BC">
        <w:tc>
          <w:tcPr>
            <w:tcW w:w="846" w:type="dxa"/>
          </w:tcPr>
          <w:p w14:paraId="2233A221" w14:textId="77777777" w:rsidR="003334EB" w:rsidRPr="00E60DC2" w:rsidRDefault="003334EB" w:rsidP="00CD05BC">
            <w:pPr>
              <w:rPr>
                <w:rFonts w:ascii="Aptos" w:hAnsi="Aptos"/>
              </w:rPr>
            </w:pPr>
          </w:p>
        </w:tc>
        <w:tc>
          <w:tcPr>
            <w:tcW w:w="8164" w:type="dxa"/>
          </w:tcPr>
          <w:p w14:paraId="31DF8203" w14:textId="77777777" w:rsidR="003334EB" w:rsidRPr="00E60DC2" w:rsidRDefault="003334EB" w:rsidP="00CD05BC">
            <w:pPr>
              <w:rPr>
                <w:rFonts w:ascii="Aptos" w:hAnsi="Aptos"/>
              </w:rPr>
            </w:pPr>
            <w:r w:rsidRPr="00E60DC2">
              <w:rPr>
                <w:rFonts w:ascii="Aptos" w:hAnsi="Aptos"/>
              </w:rPr>
              <w:t xml:space="preserve">Volunteer for a non-profit organisation/group I believe in </w:t>
            </w:r>
          </w:p>
        </w:tc>
      </w:tr>
      <w:tr w:rsidR="003334EB" w:rsidRPr="00E60DC2" w14:paraId="77D0DA65" w14:textId="77777777" w:rsidTr="00CD05BC">
        <w:tc>
          <w:tcPr>
            <w:tcW w:w="846" w:type="dxa"/>
          </w:tcPr>
          <w:p w14:paraId="118D8C98" w14:textId="77777777" w:rsidR="003334EB" w:rsidRPr="00E60DC2" w:rsidRDefault="003334EB" w:rsidP="00CD05BC">
            <w:pPr>
              <w:rPr>
                <w:rFonts w:ascii="Aptos" w:hAnsi="Aptos"/>
              </w:rPr>
            </w:pPr>
          </w:p>
        </w:tc>
        <w:tc>
          <w:tcPr>
            <w:tcW w:w="8164" w:type="dxa"/>
          </w:tcPr>
          <w:p w14:paraId="7E5757D1" w14:textId="77777777" w:rsidR="003334EB" w:rsidRPr="00E60DC2" w:rsidRDefault="003334EB" w:rsidP="00CD05BC">
            <w:pPr>
              <w:rPr>
                <w:rFonts w:ascii="Aptos" w:hAnsi="Aptos"/>
              </w:rPr>
            </w:pPr>
            <w:r w:rsidRPr="00E60DC2">
              <w:rPr>
                <w:rFonts w:ascii="Aptos" w:hAnsi="Aptos"/>
              </w:rPr>
              <w:t xml:space="preserve">Relax the brain - take mental health days as needed </w:t>
            </w:r>
          </w:p>
        </w:tc>
      </w:tr>
      <w:tr w:rsidR="003334EB" w:rsidRPr="00E60DC2" w14:paraId="1A799C51" w14:textId="77777777" w:rsidTr="00CD05BC">
        <w:tc>
          <w:tcPr>
            <w:tcW w:w="846" w:type="dxa"/>
          </w:tcPr>
          <w:p w14:paraId="22573D12" w14:textId="77777777" w:rsidR="003334EB" w:rsidRPr="00E60DC2" w:rsidRDefault="003334EB" w:rsidP="00CD05BC">
            <w:pPr>
              <w:rPr>
                <w:rFonts w:ascii="Aptos" w:hAnsi="Aptos"/>
              </w:rPr>
            </w:pPr>
          </w:p>
        </w:tc>
        <w:tc>
          <w:tcPr>
            <w:tcW w:w="8164" w:type="dxa"/>
          </w:tcPr>
          <w:p w14:paraId="07CE9011" w14:textId="77777777" w:rsidR="003334EB" w:rsidRPr="00E60DC2" w:rsidRDefault="003334EB" w:rsidP="00CD05BC">
            <w:pPr>
              <w:rPr>
                <w:rFonts w:ascii="Aptos" w:hAnsi="Aptos"/>
              </w:rPr>
            </w:pPr>
            <w:r w:rsidRPr="00E60DC2">
              <w:rPr>
                <w:rFonts w:ascii="Aptos" w:hAnsi="Aptos"/>
              </w:rPr>
              <w:t>Know what things lower stress for me</w:t>
            </w:r>
          </w:p>
        </w:tc>
      </w:tr>
      <w:tr w:rsidR="003334EB" w:rsidRPr="00E60DC2" w14:paraId="3ACD7421" w14:textId="77777777" w:rsidTr="00CD05BC">
        <w:tc>
          <w:tcPr>
            <w:tcW w:w="846" w:type="dxa"/>
          </w:tcPr>
          <w:p w14:paraId="466E957C" w14:textId="77777777" w:rsidR="003334EB" w:rsidRPr="00E60DC2" w:rsidRDefault="003334EB" w:rsidP="00CD05BC">
            <w:pPr>
              <w:rPr>
                <w:rFonts w:ascii="Aptos" w:hAnsi="Aptos"/>
              </w:rPr>
            </w:pPr>
          </w:p>
        </w:tc>
        <w:tc>
          <w:tcPr>
            <w:tcW w:w="8164" w:type="dxa"/>
          </w:tcPr>
          <w:p w14:paraId="1B698985" w14:textId="77777777" w:rsidR="003334EB" w:rsidRPr="00E60DC2" w:rsidRDefault="003334EB" w:rsidP="00CD05BC">
            <w:pPr>
              <w:rPr>
                <w:rFonts w:ascii="Aptos" w:hAnsi="Aptos"/>
              </w:rPr>
            </w:pPr>
            <w:r w:rsidRPr="00E60DC2">
              <w:rPr>
                <w:rFonts w:ascii="Aptos" w:hAnsi="Aptos"/>
              </w:rPr>
              <w:t xml:space="preserve">Other - </w:t>
            </w:r>
          </w:p>
        </w:tc>
      </w:tr>
    </w:tbl>
    <w:p w14:paraId="7B68C1CC" w14:textId="77777777" w:rsidR="003334EB" w:rsidRPr="00E60DC2" w:rsidRDefault="003334EB" w:rsidP="003334EB">
      <w:pPr>
        <w:rPr>
          <w:rFonts w:ascii="Aptos" w:hAnsi="Aptos"/>
          <w:sz w:val="24"/>
          <w:szCs w:val="24"/>
        </w:rPr>
      </w:pPr>
    </w:p>
    <w:tbl>
      <w:tblPr>
        <w:tblStyle w:val="TableGrid"/>
        <w:tblW w:w="0" w:type="auto"/>
        <w:tblLook w:val="04A0" w:firstRow="1" w:lastRow="0" w:firstColumn="1" w:lastColumn="0" w:noHBand="0" w:noVBand="1"/>
      </w:tblPr>
      <w:tblGrid>
        <w:gridCol w:w="846"/>
        <w:gridCol w:w="8164"/>
      </w:tblGrid>
      <w:tr w:rsidR="003334EB" w:rsidRPr="00E60DC2" w14:paraId="535F021F" w14:textId="77777777" w:rsidTr="00CD05BC">
        <w:tc>
          <w:tcPr>
            <w:tcW w:w="846" w:type="dxa"/>
          </w:tcPr>
          <w:p w14:paraId="7CDF99BB" w14:textId="77777777" w:rsidR="003334EB" w:rsidRPr="00E60DC2" w:rsidRDefault="003334EB" w:rsidP="00CD05BC">
            <w:pPr>
              <w:rPr>
                <w:rFonts w:ascii="Aptos" w:hAnsi="Aptos"/>
              </w:rPr>
            </w:pPr>
            <w:r w:rsidRPr="00E60DC2">
              <w:rPr>
                <w:rFonts w:ascii="Aptos" w:hAnsi="Aptos"/>
              </w:rPr>
              <w:t>Score</w:t>
            </w:r>
          </w:p>
        </w:tc>
        <w:tc>
          <w:tcPr>
            <w:tcW w:w="8164" w:type="dxa"/>
          </w:tcPr>
          <w:p w14:paraId="2919870F" w14:textId="77777777" w:rsidR="003334EB" w:rsidRPr="00E60DC2" w:rsidRDefault="003334EB" w:rsidP="00CD05BC">
            <w:pPr>
              <w:pStyle w:val="Default"/>
              <w:rPr>
                <w:rFonts w:ascii="Aptos" w:hAnsi="Aptos"/>
              </w:rPr>
            </w:pPr>
            <w:r w:rsidRPr="00E60DC2">
              <w:rPr>
                <w:rFonts w:ascii="Aptos" w:hAnsi="Aptos"/>
                <w:b/>
                <w:bCs/>
                <w:color w:val="0070C0"/>
              </w:rPr>
              <w:t xml:space="preserve">PHYSICAL SELF CARE </w:t>
            </w:r>
          </w:p>
        </w:tc>
      </w:tr>
      <w:tr w:rsidR="003334EB" w:rsidRPr="00E60DC2" w14:paraId="4C71E4A9" w14:textId="77777777" w:rsidTr="00CD05BC">
        <w:tc>
          <w:tcPr>
            <w:tcW w:w="846" w:type="dxa"/>
          </w:tcPr>
          <w:p w14:paraId="7EE13786" w14:textId="77777777" w:rsidR="003334EB" w:rsidRPr="00E60DC2" w:rsidRDefault="003334EB" w:rsidP="00CD05BC">
            <w:pPr>
              <w:rPr>
                <w:rFonts w:ascii="Aptos" w:hAnsi="Aptos"/>
              </w:rPr>
            </w:pPr>
          </w:p>
        </w:tc>
        <w:tc>
          <w:tcPr>
            <w:tcW w:w="8164" w:type="dxa"/>
          </w:tcPr>
          <w:p w14:paraId="211C0ED6" w14:textId="77777777" w:rsidR="003334EB" w:rsidRPr="00E60DC2" w:rsidRDefault="003334EB" w:rsidP="00CD05BC">
            <w:pPr>
              <w:rPr>
                <w:rFonts w:ascii="Aptos" w:hAnsi="Aptos"/>
              </w:rPr>
            </w:pPr>
            <w:r w:rsidRPr="00E60DC2">
              <w:rPr>
                <w:rFonts w:ascii="Aptos" w:hAnsi="Aptos"/>
              </w:rPr>
              <w:t xml:space="preserve">Eat regular and healthy meals </w:t>
            </w:r>
          </w:p>
        </w:tc>
      </w:tr>
      <w:tr w:rsidR="003334EB" w:rsidRPr="00E60DC2" w14:paraId="3661BD3E" w14:textId="77777777" w:rsidTr="00CD05BC">
        <w:tc>
          <w:tcPr>
            <w:tcW w:w="846" w:type="dxa"/>
          </w:tcPr>
          <w:p w14:paraId="485DF4B8" w14:textId="77777777" w:rsidR="003334EB" w:rsidRPr="00E60DC2" w:rsidRDefault="003334EB" w:rsidP="00CD05BC">
            <w:pPr>
              <w:rPr>
                <w:rFonts w:ascii="Aptos" w:hAnsi="Aptos"/>
              </w:rPr>
            </w:pPr>
          </w:p>
        </w:tc>
        <w:tc>
          <w:tcPr>
            <w:tcW w:w="8164" w:type="dxa"/>
          </w:tcPr>
          <w:p w14:paraId="57822211" w14:textId="77777777" w:rsidR="003334EB" w:rsidRPr="00E60DC2" w:rsidRDefault="003334EB" w:rsidP="00CD05BC">
            <w:pPr>
              <w:rPr>
                <w:rFonts w:ascii="Aptos" w:hAnsi="Aptos"/>
              </w:rPr>
            </w:pPr>
            <w:r w:rsidRPr="00E60DC2">
              <w:rPr>
                <w:rFonts w:ascii="Aptos" w:hAnsi="Aptos"/>
              </w:rPr>
              <w:t xml:space="preserve">Get enough sleep </w:t>
            </w:r>
          </w:p>
        </w:tc>
      </w:tr>
      <w:tr w:rsidR="003334EB" w:rsidRPr="00E60DC2" w14:paraId="3D5D842D" w14:textId="77777777" w:rsidTr="00CD05BC">
        <w:tc>
          <w:tcPr>
            <w:tcW w:w="846" w:type="dxa"/>
          </w:tcPr>
          <w:p w14:paraId="5EA5CFE9" w14:textId="77777777" w:rsidR="003334EB" w:rsidRPr="00E60DC2" w:rsidRDefault="003334EB" w:rsidP="00CD05BC">
            <w:pPr>
              <w:rPr>
                <w:rFonts w:ascii="Aptos" w:hAnsi="Aptos"/>
              </w:rPr>
            </w:pPr>
          </w:p>
        </w:tc>
        <w:tc>
          <w:tcPr>
            <w:tcW w:w="8164" w:type="dxa"/>
          </w:tcPr>
          <w:p w14:paraId="1A25F610" w14:textId="77777777" w:rsidR="003334EB" w:rsidRPr="00E60DC2" w:rsidRDefault="003334EB" w:rsidP="00CD05BC">
            <w:pPr>
              <w:rPr>
                <w:rFonts w:ascii="Aptos" w:hAnsi="Aptos"/>
              </w:rPr>
            </w:pPr>
            <w:r w:rsidRPr="00E60DC2">
              <w:rPr>
                <w:rFonts w:ascii="Aptos" w:hAnsi="Aptos"/>
              </w:rPr>
              <w:t xml:space="preserve">Exercise regularly </w:t>
            </w:r>
          </w:p>
        </w:tc>
      </w:tr>
      <w:tr w:rsidR="003334EB" w:rsidRPr="00E60DC2" w14:paraId="0F7642ED" w14:textId="77777777" w:rsidTr="00CD05BC">
        <w:tc>
          <w:tcPr>
            <w:tcW w:w="846" w:type="dxa"/>
          </w:tcPr>
          <w:p w14:paraId="47A48D4F" w14:textId="77777777" w:rsidR="003334EB" w:rsidRPr="00E60DC2" w:rsidRDefault="003334EB" w:rsidP="00CD05BC">
            <w:pPr>
              <w:rPr>
                <w:rFonts w:ascii="Aptos" w:hAnsi="Aptos"/>
              </w:rPr>
            </w:pPr>
          </w:p>
        </w:tc>
        <w:tc>
          <w:tcPr>
            <w:tcW w:w="8164" w:type="dxa"/>
          </w:tcPr>
          <w:p w14:paraId="0ECDFD2C" w14:textId="77777777" w:rsidR="003334EB" w:rsidRPr="00E60DC2" w:rsidRDefault="003334EB" w:rsidP="00CD05BC">
            <w:pPr>
              <w:rPr>
                <w:rFonts w:ascii="Aptos" w:hAnsi="Aptos"/>
              </w:rPr>
            </w:pPr>
            <w:r w:rsidRPr="00E60DC2">
              <w:rPr>
                <w:rFonts w:ascii="Aptos" w:hAnsi="Aptos"/>
              </w:rPr>
              <w:t xml:space="preserve">Have annual physical check-ups </w:t>
            </w:r>
          </w:p>
        </w:tc>
      </w:tr>
      <w:tr w:rsidR="003334EB" w:rsidRPr="00E60DC2" w14:paraId="3E42E90A" w14:textId="77777777" w:rsidTr="00CD05BC">
        <w:tc>
          <w:tcPr>
            <w:tcW w:w="846" w:type="dxa"/>
          </w:tcPr>
          <w:p w14:paraId="46F22B94" w14:textId="77777777" w:rsidR="003334EB" w:rsidRPr="00E60DC2" w:rsidRDefault="003334EB" w:rsidP="00CD05BC">
            <w:pPr>
              <w:rPr>
                <w:rFonts w:ascii="Aptos" w:hAnsi="Aptos"/>
              </w:rPr>
            </w:pPr>
          </w:p>
        </w:tc>
        <w:tc>
          <w:tcPr>
            <w:tcW w:w="8164" w:type="dxa"/>
          </w:tcPr>
          <w:p w14:paraId="537EB06B" w14:textId="77777777" w:rsidR="003334EB" w:rsidRPr="00E60DC2" w:rsidRDefault="003334EB" w:rsidP="00CD05BC">
            <w:pPr>
              <w:rPr>
                <w:rFonts w:ascii="Aptos" w:hAnsi="Aptos"/>
              </w:rPr>
            </w:pPr>
            <w:r w:rsidRPr="00E60DC2">
              <w:rPr>
                <w:rFonts w:ascii="Aptos" w:hAnsi="Aptos"/>
              </w:rPr>
              <w:t xml:space="preserve">Seek medical care when needed </w:t>
            </w:r>
          </w:p>
        </w:tc>
      </w:tr>
      <w:tr w:rsidR="003334EB" w:rsidRPr="00E60DC2" w14:paraId="4CF0E594" w14:textId="77777777" w:rsidTr="00CD05BC">
        <w:tc>
          <w:tcPr>
            <w:tcW w:w="846" w:type="dxa"/>
          </w:tcPr>
          <w:p w14:paraId="27F2FB40" w14:textId="77777777" w:rsidR="003334EB" w:rsidRPr="00E60DC2" w:rsidRDefault="003334EB" w:rsidP="00CD05BC">
            <w:pPr>
              <w:rPr>
                <w:rFonts w:ascii="Aptos" w:hAnsi="Aptos"/>
              </w:rPr>
            </w:pPr>
          </w:p>
        </w:tc>
        <w:tc>
          <w:tcPr>
            <w:tcW w:w="8164" w:type="dxa"/>
          </w:tcPr>
          <w:p w14:paraId="2F9D9F31" w14:textId="77777777" w:rsidR="003334EB" w:rsidRPr="00E60DC2" w:rsidRDefault="003334EB" w:rsidP="00CD05BC">
            <w:pPr>
              <w:rPr>
                <w:rFonts w:ascii="Aptos" w:hAnsi="Aptos"/>
              </w:rPr>
            </w:pPr>
            <w:r w:rsidRPr="00E60DC2">
              <w:rPr>
                <w:rFonts w:ascii="Aptos" w:hAnsi="Aptos"/>
              </w:rPr>
              <w:t xml:space="preserve">Take time off when sick </w:t>
            </w:r>
          </w:p>
        </w:tc>
      </w:tr>
      <w:tr w:rsidR="003334EB" w:rsidRPr="00E60DC2" w14:paraId="52432A0C" w14:textId="77777777" w:rsidTr="00CD05BC">
        <w:tc>
          <w:tcPr>
            <w:tcW w:w="846" w:type="dxa"/>
          </w:tcPr>
          <w:p w14:paraId="50A4433E" w14:textId="77777777" w:rsidR="003334EB" w:rsidRPr="00E60DC2" w:rsidRDefault="003334EB" w:rsidP="00CD05BC">
            <w:pPr>
              <w:rPr>
                <w:rFonts w:ascii="Aptos" w:hAnsi="Aptos"/>
              </w:rPr>
            </w:pPr>
          </w:p>
        </w:tc>
        <w:tc>
          <w:tcPr>
            <w:tcW w:w="8164" w:type="dxa"/>
          </w:tcPr>
          <w:p w14:paraId="48B4919E" w14:textId="77777777" w:rsidR="003334EB" w:rsidRPr="00E60DC2" w:rsidRDefault="003334EB" w:rsidP="00CD05BC">
            <w:pPr>
              <w:rPr>
                <w:rFonts w:ascii="Aptos" w:hAnsi="Aptos"/>
              </w:rPr>
            </w:pPr>
            <w:r w:rsidRPr="00E60DC2">
              <w:rPr>
                <w:rFonts w:ascii="Aptos" w:hAnsi="Aptos"/>
              </w:rPr>
              <w:t xml:space="preserve">Invest in relaxation (e.g. massages, beach/nature walks) </w:t>
            </w:r>
          </w:p>
        </w:tc>
      </w:tr>
      <w:tr w:rsidR="003334EB" w:rsidRPr="00E60DC2" w14:paraId="1C094D4B" w14:textId="77777777" w:rsidTr="00CD05BC">
        <w:tc>
          <w:tcPr>
            <w:tcW w:w="846" w:type="dxa"/>
          </w:tcPr>
          <w:p w14:paraId="75B0EB6B" w14:textId="77777777" w:rsidR="003334EB" w:rsidRPr="00E60DC2" w:rsidRDefault="003334EB" w:rsidP="00CD05BC">
            <w:pPr>
              <w:rPr>
                <w:rFonts w:ascii="Aptos" w:hAnsi="Aptos"/>
              </w:rPr>
            </w:pPr>
          </w:p>
        </w:tc>
        <w:tc>
          <w:tcPr>
            <w:tcW w:w="8164" w:type="dxa"/>
          </w:tcPr>
          <w:p w14:paraId="1F4458A4" w14:textId="77777777" w:rsidR="003334EB" w:rsidRPr="00E60DC2" w:rsidRDefault="003334EB" w:rsidP="00CD05BC">
            <w:pPr>
              <w:rPr>
                <w:rFonts w:ascii="Aptos" w:hAnsi="Aptos"/>
              </w:rPr>
            </w:pPr>
            <w:r w:rsidRPr="00E60DC2">
              <w:rPr>
                <w:rFonts w:ascii="Aptos" w:hAnsi="Aptos"/>
              </w:rPr>
              <w:t xml:space="preserve">Engage fun physical activities </w:t>
            </w:r>
          </w:p>
        </w:tc>
      </w:tr>
      <w:tr w:rsidR="003334EB" w:rsidRPr="00E60DC2" w14:paraId="2ECBED67" w14:textId="77777777" w:rsidTr="00CD05BC">
        <w:tc>
          <w:tcPr>
            <w:tcW w:w="846" w:type="dxa"/>
          </w:tcPr>
          <w:p w14:paraId="2BE6F530" w14:textId="77777777" w:rsidR="003334EB" w:rsidRPr="00E60DC2" w:rsidRDefault="003334EB" w:rsidP="00CD05BC">
            <w:pPr>
              <w:rPr>
                <w:rFonts w:ascii="Aptos" w:hAnsi="Aptos"/>
              </w:rPr>
            </w:pPr>
          </w:p>
        </w:tc>
        <w:tc>
          <w:tcPr>
            <w:tcW w:w="8164" w:type="dxa"/>
          </w:tcPr>
          <w:p w14:paraId="5658FC17" w14:textId="16C2E9BE" w:rsidR="003334EB" w:rsidRPr="00E60DC2" w:rsidRDefault="003334EB" w:rsidP="00CD05BC">
            <w:pPr>
              <w:rPr>
                <w:rFonts w:ascii="Aptos" w:hAnsi="Aptos"/>
              </w:rPr>
            </w:pPr>
            <w:r w:rsidRPr="00E60DC2">
              <w:rPr>
                <w:rFonts w:ascii="Aptos" w:hAnsi="Aptos"/>
              </w:rPr>
              <w:t xml:space="preserve">If married, take time </w:t>
            </w:r>
            <w:r w:rsidR="001A3D50">
              <w:rPr>
                <w:rFonts w:ascii="Aptos" w:hAnsi="Aptos"/>
              </w:rPr>
              <w:t>for intimacy</w:t>
            </w:r>
          </w:p>
        </w:tc>
      </w:tr>
      <w:tr w:rsidR="003334EB" w:rsidRPr="00E60DC2" w14:paraId="2FA22DF6" w14:textId="77777777" w:rsidTr="00CD05BC">
        <w:tc>
          <w:tcPr>
            <w:tcW w:w="846" w:type="dxa"/>
          </w:tcPr>
          <w:p w14:paraId="605F433C" w14:textId="77777777" w:rsidR="003334EB" w:rsidRPr="00E60DC2" w:rsidRDefault="003334EB" w:rsidP="00CD05BC">
            <w:pPr>
              <w:rPr>
                <w:rFonts w:ascii="Aptos" w:hAnsi="Aptos"/>
              </w:rPr>
            </w:pPr>
          </w:p>
        </w:tc>
        <w:tc>
          <w:tcPr>
            <w:tcW w:w="8164" w:type="dxa"/>
          </w:tcPr>
          <w:p w14:paraId="41A34531" w14:textId="77777777" w:rsidR="003334EB" w:rsidRPr="00E60DC2" w:rsidRDefault="003334EB" w:rsidP="00CD05BC">
            <w:pPr>
              <w:rPr>
                <w:rFonts w:ascii="Aptos" w:hAnsi="Aptos"/>
              </w:rPr>
            </w:pPr>
            <w:r w:rsidRPr="00E60DC2">
              <w:rPr>
                <w:rFonts w:ascii="Aptos" w:hAnsi="Aptos"/>
              </w:rPr>
              <w:t xml:space="preserve">Schedule and take regular holidays  </w:t>
            </w:r>
          </w:p>
        </w:tc>
      </w:tr>
      <w:tr w:rsidR="003334EB" w:rsidRPr="00E60DC2" w14:paraId="48F1EFD5" w14:textId="77777777" w:rsidTr="00CD05BC">
        <w:tc>
          <w:tcPr>
            <w:tcW w:w="846" w:type="dxa"/>
          </w:tcPr>
          <w:p w14:paraId="2DB7609E" w14:textId="77777777" w:rsidR="003334EB" w:rsidRPr="00E60DC2" w:rsidRDefault="003334EB" w:rsidP="00CD05BC">
            <w:pPr>
              <w:rPr>
                <w:rFonts w:ascii="Aptos" w:hAnsi="Aptos"/>
              </w:rPr>
            </w:pPr>
          </w:p>
        </w:tc>
        <w:tc>
          <w:tcPr>
            <w:tcW w:w="8164" w:type="dxa"/>
          </w:tcPr>
          <w:p w14:paraId="6F025E8B" w14:textId="77777777" w:rsidR="003334EB" w:rsidRPr="00E60DC2" w:rsidRDefault="003334EB" w:rsidP="00CD05BC">
            <w:pPr>
              <w:rPr>
                <w:rFonts w:ascii="Aptos" w:hAnsi="Aptos"/>
              </w:rPr>
            </w:pPr>
            <w:r w:rsidRPr="00E60DC2">
              <w:rPr>
                <w:rFonts w:ascii="Aptos" w:hAnsi="Aptos"/>
              </w:rPr>
              <w:t xml:space="preserve">Other - </w:t>
            </w:r>
          </w:p>
        </w:tc>
      </w:tr>
    </w:tbl>
    <w:p w14:paraId="56939045" w14:textId="77777777" w:rsidR="003334EB" w:rsidRPr="00E60DC2" w:rsidRDefault="003334EB" w:rsidP="003334EB">
      <w:pPr>
        <w:rPr>
          <w:rFonts w:ascii="Aptos" w:hAnsi="Aptos"/>
          <w:sz w:val="24"/>
          <w:szCs w:val="24"/>
        </w:rPr>
      </w:pPr>
    </w:p>
    <w:tbl>
      <w:tblPr>
        <w:tblStyle w:val="TableGrid"/>
        <w:tblW w:w="0" w:type="auto"/>
        <w:tblLook w:val="04A0" w:firstRow="1" w:lastRow="0" w:firstColumn="1" w:lastColumn="0" w:noHBand="0" w:noVBand="1"/>
      </w:tblPr>
      <w:tblGrid>
        <w:gridCol w:w="846"/>
        <w:gridCol w:w="8164"/>
      </w:tblGrid>
      <w:tr w:rsidR="003334EB" w:rsidRPr="00E60DC2" w14:paraId="703A9B48" w14:textId="77777777" w:rsidTr="00CD05BC">
        <w:tc>
          <w:tcPr>
            <w:tcW w:w="846" w:type="dxa"/>
          </w:tcPr>
          <w:p w14:paraId="76128BB1" w14:textId="77777777" w:rsidR="003334EB" w:rsidRPr="00E60DC2" w:rsidRDefault="003334EB" w:rsidP="00CD05BC">
            <w:pPr>
              <w:rPr>
                <w:rFonts w:ascii="Aptos" w:hAnsi="Aptos"/>
              </w:rPr>
            </w:pPr>
            <w:r w:rsidRPr="00E60DC2">
              <w:rPr>
                <w:rFonts w:ascii="Aptos" w:hAnsi="Aptos"/>
              </w:rPr>
              <w:t>Score</w:t>
            </w:r>
          </w:p>
        </w:tc>
        <w:tc>
          <w:tcPr>
            <w:tcW w:w="8164" w:type="dxa"/>
          </w:tcPr>
          <w:p w14:paraId="40860355" w14:textId="77777777" w:rsidR="003334EB" w:rsidRPr="00E60DC2" w:rsidRDefault="003334EB" w:rsidP="00CD05BC">
            <w:pPr>
              <w:pStyle w:val="Default"/>
              <w:rPr>
                <w:rFonts w:ascii="Aptos" w:hAnsi="Aptos"/>
              </w:rPr>
            </w:pPr>
            <w:r w:rsidRPr="00E60DC2">
              <w:rPr>
                <w:rFonts w:ascii="Aptos" w:hAnsi="Aptos"/>
                <w:b/>
                <w:bCs/>
                <w:color w:val="0070C0"/>
              </w:rPr>
              <w:t xml:space="preserve">FINANCIAL SELF CARE </w:t>
            </w:r>
          </w:p>
        </w:tc>
      </w:tr>
      <w:tr w:rsidR="003334EB" w:rsidRPr="00E60DC2" w14:paraId="025D4E51" w14:textId="77777777" w:rsidTr="00CD05BC">
        <w:tc>
          <w:tcPr>
            <w:tcW w:w="846" w:type="dxa"/>
          </w:tcPr>
          <w:p w14:paraId="13641D55" w14:textId="77777777" w:rsidR="003334EB" w:rsidRPr="00E60DC2" w:rsidRDefault="003334EB" w:rsidP="00CD05BC">
            <w:pPr>
              <w:rPr>
                <w:rFonts w:ascii="Aptos" w:hAnsi="Aptos"/>
              </w:rPr>
            </w:pPr>
          </w:p>
        </w:tc>
        <w:tc>
          <w:tcPr>
            <w:tcW w:w="8164" w:type="dxa"/>
          </w:tcPr>
          <w:p w14:paraId="02C6093E" w14:textId="77777777" w:rsidR="003334EB" w:rsidRPr="00E60DC2" w:rsidRDefault="003334EB" w:rsidP="00CD05BC">
            <w:pPr>
              <w:rPr>
                <w:rFonts w:ascii="Aptos" w:hAnsi="Aptos"/>
              </w:rPr>
            </w:pPr>
            <w:r w:rsidRPr="00E60DC2">
              <w:rPr>
                <w:rFonts w:ascii="Aptos" w:hAnsi="Aptos"/>
              </w:rPr>
              <w:t xml:space="preserve">Give finances the care and attention they need </w:t>
            </w:r>
          </w:p>
        </w:tc>
      </w:tr>
      <w:tr w:rsidR="003334EB" w:rsidRPr="00E60DC2" w14:paraId="6CCD2382" w14:textId="77777777" w:rsidTr="00CD05BC">
        <w:tc>
          <w:tcPr>
            <w:tcW w:w="846" w:type="dxa"/>
          </w:tcPr>
          <w:p w14:paraId="50923525" w14:textId="77777777" w:rsidR="003334EB" w:rsidRPr="00E60DC2" w:rsidRDefault="003334EB" w:rsidP="00CD05BC">
            <w:pPr>
              <w:rPr>
                <w:rFonts w:ascii="Aptos" w:hAnsi="Aptos"/>
              </w:rPr>
            </w:pPr>
          </w:p>
        </w:tc>
        <w:tc>
          <w:tcPr>
            <w:tcW w:w="8164" w:type="dxa"/>
          </w:tcPr>
          <w:p w14:paraId="140DB45E" w14:textId="77777777" w:rsidR="003334EB" w:rsidRPr="00E60DC2" w:rsidRDefault="003334EB" w:rsidP="00CD05BC">
            <w:pPr>
              <w:rPr>
                <w:rFonts w:ascii="Aptos" w:hAnsi="Aptos"/>
              </w:rPr>
            </w:pPr>
            <w:r w:rsidRPr="00E60DC2">
              <w:rPr>
                <w:rFonts w:ascii="Aptos" w:hAnsi="Aptos"/>
              </w:rPr>
              <w:t xml:space="preserve">Prioritise tithing and giving to charity </w:t>
            </w:r>
          </w:p>
        </w:tc>
      </w:tr>
      <w:tr w:rsidR="003334EB" w:rsidRPr="00E60DC2" w14:paraId="1F78B43A" w14:textId="77777777" w:rsidTr="00CD05BC">
        <w:tc>
          <w:tcPr>
            <w:tcW w:w="846" w:type="dxa"/>
          </w:tcPr>
          <w:p w14:paraId="14D81642" w14:textId="77777777" w:rsidR="003334EB" w:rsidRPr="00E60DC2" w:rsidRDefault="003334EB" w:rsidP="00CD05BC">
            <w:pPr>
              <w:rPr>
                <w:rFonts w:ascii="Aptos" w:hAnsi="Aptos"/>
              </w:rPr>
            </w:pPr>
          </w:p>
        </w:tc>
        <w:tc>
          <w:tcPr>
            <w:tcW w:w="8164" w:type="dxa"/>
          </w:tcPr>
          <w:p w14:paraId="40DAA856" w14:textId="77777777" w:rsidR="003334EB" w:rsidRPr="00E60DC2" w:rsidRDefault="003334EB" w:rsidP="00CD05BC">
            <w:pPr>
              <w:rPr>
                <w:rFonts w:ascii="Aptos" w:hAnsi="Aptos"/>
              </w:rPr>
            </w:pPr>
            <w:r w:rsidRPr="00E60DC2">
              <w:rPr>
                <w:rFonts w:ascii="Aptos" w:hAnsi="Aptos"/>
              </w:rPr>
              <w:t xml:space="preserve">Prioritise savings </w:t>
            </w:r>
          </w:p>
        </w:tc>
      </w:tr>
      <w:tr w:rsidR="003334EB" w:rsidRPr="00E60DC2" w14:paraId="53BDFF63" w14:textId="77777777" w:rsidTr="00CD05BC">
        <w:tc>
          <w:tcPr>
            <w:tcW w:w="846" w:type="dxa"/>
          </w:tcPr>
          <w:p w14:paraId="74A6C565" w14:textId="77777777" w:rsidR="003334EB" w:rsidRPr="00E60DC2" w:rsidRDefault="003334EB" w:rsidP="00CD05BC">
            <w:pPr>
              <w:rPr>
                <w:rFonts w:ascii="Aptos" w:hAnsi="Aptos"/>
              </w:rPr>
            </w:pPr>
          </w:p>
        </w:tc>
        <w:tc>
          <w:tcPr>
            <w:tcW w:w="8164" w:type="dxa"/>
          </w:tcPr>
          <w:p w14:paraId="3CEFB9F7" w14:textId="77777777" w:rsidR="003334EB" w:rsidRPr="00E60DC2" w:rsidRDefault="003334EB" w:rsidP="00CD05BC">
            <w:pPr>
              <w:rPr>
                <w:rFonts w:ascii="Aptos" w:hAnsi="Aptos"/>
              </w:rPr>
            </w:pPr>
            <w:r w:rsidRPr="00E60DC2">
              <w:rPr>
                <w:rFonts w:ascii="Aptos" w:hAnsi="Aptos"/>
              </w:rPr>
              <w:t xml:space="preserve">Negotiate for my needs (benefits, pay, time-off) </w:t>
            </w:r>
          </w:p>
        </w:tc>
      </w:tr>
      <w:tr w:rsidR="003334EB" w:rsidRPr="00E60DC2" w14:paraId="516B748B" w14:textId="77777777" w:rsidTr="00CD05BC">
        <w:tc>
          <w:tcPr>
            <w:tcW w:w="846" w:type="dxa"/>
          </w:tcPr>
          <w:p w14:paraId="3AFB5DD2" w14:textId="77777777" w:rsidR="003334EB" w:rsidRPr="00E60DC2" w:rsidRDefault="003334EB" w:rsidP="00CD05BC">
            <w:pPr>
              <w:rPr>
                <w:rFonts w:ascii="Aptos" w:hAnsi="Aptos"/>
              </w:rPr>
            </w:pPr>
          </w:p>
        </w:tc>
        <w:tc>
          <w:tcPr>
            <w:tcW w:w="8164" w:type="dxa"/>
          </w:tcPr>
          <w:p w14:paraId="584B077F" w14:textId="77777777" w:rsidR="003334EB" w:rsidRPr="00E60DC2" w:rsidRDefault="003334EB" w:rsidP="00CD05BC">
            <w:pPr>
              <w:rPr>
                <w:rFonts w:ascii="Aptos" w:hAnsi="Aptos"/>
              </w:rPr>
            </w:pPr>
            <w:r w:rsidRPr="00E60DC2">
              <w:rPr>
                <w:rFonts w:ascii="Aptos" w:hAnsi="Aptos"/>
              </w:rPr>
              <w:t xml:space="preserve">Live within my means </w:t>
            </w:r>
          </w:p>
        </w:tc>
      </w:tr>
      <w:tr w:rsidR="003334EB" w:rsidRPr="00E60DC2" w14:paraId="319350F7" w14:textId="77777777" w:rsidTr="00CD05BC">
        <w:tc>
          <w:tcPr>
            <w:tcW w:w="846" w:type="dxa"/>
          </w:tcPr>
          <w:p w14:paraId="2262D76F" w14:textId="77777777" w:rsidR="003334EB" w:rsidRPr="00E60DC2" w:rsidRDefault="003334EB" w:rsidP="00CD05BC">
            <w:pPr>
              <w:rPr>
                <w:rFonts w:ascii="Aptos" w:hAnsi="Aptos"/>
              </w:rPr>
            </w:pPr>
          </w:p>
        </w:tc>
        <w:tc>
          <w:tcPr>
            <w:tcW w:w="8164" w:type="dxa"/>
          </w:tcPr>
          <w:p w14:paraId="44EF761F" w14:textId="77777777" w:rsidR="003334EB" w:rsidRPr="00E60DC2" w:rsidRDefault="003334EB" w:rsidP="00CD05BC">
            <w:pPr>
              <w:rPr>
                <w:rFonts w:ascii="Aptos" w:hAnsi="Aptos"/>
              </w:rPr>
            </w:pPr>
            <w:r w:rsidRPr="00E60DC2">
              <w:rPr>
                <w:rFonts w:ascii="Aptos" w:hAnsi="Aptos"/>
              </w:rPr>
              <w:t xml:space="preserve">Dedicate money to fun and relaxation </w:t>
            </w:r>
          </w:p>
        </w:tc>
      </w:tr>
      <w:tr w:rsidR="003334EB" w:rsidRPr="00E60DC2" w14:paraId="4CED9C56" w14:textId="77777777" w:rsidTr="00CD05BC">
        <w:tc>
          <w:tcPr>
            <w:tcW w:w="846" w:type="dxa"/>
          </w:tcPr>
          <w:p w14:paraId="7B95D511" w14:textId="77777777" w:rsidR="003334EB" w:rsidRPr="00E60DC2" w:rsidRDefault="003334EB" w:rsidP="00CD05BC">
            <w:pPr>
              <w:rPr>
                <w:rFonts w:ascii="Aptos" w:hAnsi="Aptos"/>
              </w:rPr>
            </w:pPr>
          </w:p>
        </w:tc>
        <w:tc>
          <w:tcPr>
            <w:tcW w:w="8164" w:type="dxa"/>
          </w:tcPr>
          <w:p w14:paraId="3E1BD600" w14:textId="77777777" w:rsidR="003334EB" w:rsidRPr="00E60DC2" w:rsidRDefault="003334EB" w:rsidP="00CD05BC">
            <w:pPr>
              <w:rPr>
                <w:rFonts w:ascii="Aptos" w:hAnsi="Aptos"/>
              </w:rPr>
            </w:pPr>
            <w:r w:rsidRPr="00E60DC2">
              <w:rPr>
                <w:rFonts w:ascii="Aptos" w:hAnsi="Aptos"/>
              </w:rPr>
              <w:t xml:space="preserve">Let go of judgement and comparison on money matters </w:t>
            </w:r>
          </w:p>
        </w:tc>
      </w:tr>
      <w:tr w:rsidR="003334EB" w:rsidRPr="00E60DC2" w14:paraId="7588F6F6" w14:textId="77777777" w:rsidTr="00CD05BC">
        <w:tc>
          <w:tcPr>
            <w:tcW w:w="846" w:type="dxa"/>
          </w:tcPr>
          <w:p w14:paraId="52935D04" w14:textId="77777777" w:rsidR="003334EB" w:rsidRPr="00E60DC2" w:rsidRDefault="003334EB" w:rsidP="00CD05BC">
            <w:pPr>
              <w:rPr>
                <w:rFonts w:ascii="Aptos" w:hAnsi="Aptos"/>
              </w:rPr>
            </w:pPr>
          </w:p>
        </w:tc>
        <w:tc>
          <w:tcPr>
            <w:tcW w:w="8164" w:type="dxa"/>
          </w:tcPr>
          <w:p w14:paraId="7A64511E" w14:textId="77777777" w:rsidR="003334EB" w:rsidRPr="00E60DC2" w:rsidRDefault="003334EB" w:rsidP="00CD05BC">
            <w:pPr>
              <w:rPr>
                <w:rFonts w:ascii="Aptos" w:hAnsi="Aptos"/>
              </w:rPr>
            </w:pPr>
            <w:r w:rsidRPr="00E60DC2">
              <w:rPr>
                <w:rFonts w:ascii="Aptos" w:hAnsi="Aptos"/>
              </w:rPr>
              <w:t xml:space="preserve">If married, talk regularly with spouse on financial matters </w:t>
            </w:r>
          </w:p>
        </w:tc>
      </w:tr>
      <w:tr w:rsidR="003334EB" w:rsidRPr="00E60DC2" w14:paraId="49F87561" w14:textId="77777777" w:rsidTr="00CD05BC">
        <w:tc>
          <w:tcPr>
            <w:tcW w:w="846" w:type="dxa"/>
          </w:tcPr>
          <w:p w14:paraId="2277405E" w14:textId="77777777" w:rsidR="003334EB" w:rsidRPr="00E60DC2" w:rsidRDefault="003334EB" w:rsidP="00CD05BC">
            <w:pPr>
              <w:rPr>
                <w:rFonts w:ascii="Aptos" w:hAnsi="Aptos"/>
              </w:rPr>
            </w:pPr>
          </w:p>
        </w:tc>
        <w:tc>
          <w:tcPr>
            <w:tcW w:w="8164" w:type="dxa"/>
          </w:tcPr>
          <w:p w14:paraId="53ED1982" w14:textId="77777777" w:rsidR="003334EB" w:rsidRPr="00E60DC2" w:rsidRDefault="003334EB" w:rsidP="00CD05BC">
            <w:pPr>
              <w:rPr>
                <w:rFonts w:ascii="Aptos" w:hAnsi="Aptos"/>
              </w:rPr>
            </w:pPr>
            <w:r w:rsidRPr="00E60DC2">
              <w:rPr>
                <w:rFonts w:ascii="Aptos" w:hAnsi="Aptos"/>
              </w:rPr>
              <w:t>Seek help when money matters become distressing</w:t>
            </w:r>
          </w:p>
        </w:tc>
      </w:tr>
      <w:tr w:rsidR="003334EB" w:rsidRPr="00E60DC2" w14:paraId="04EAE48E" w14:textId="77777777" w:rsidTr="00CD05BC">
        <w:tc>
          <w:tcPr>
            <w:tcW w:w="846" w:type="dxa"/>
          </w:tcPr>
          <w:p w14:paraId="5BBBEC51" w14:textId="77777777" w:rsidR="003334EB" w:rsidRPr="00E60DC2" w:rsidRDefault="003334EB" w:rsidP="00CD05BC">
            <w:pPr>
              <w:rPr>
                <w:rFonts w:ascii="Aptos" w:hAnsi="Aptos"/>
              </w:rPr>
            </w:pPr>
          </w:p>
        </w:tc>
        <w:tc>
          <w:tcPr>
            <w:tcW w:w="8164" w:type="dxa"/>
          </w:tcPr>
          <w:p w14:paraId="5365D6B6" w14:textId="77777777" w:rsidR="003334EB" w:rsidRPr="00E60DC2" w:rsidRDefault="003334EB" w:rsidP="00CD05BC">
            <w:pPr>
              <w:rPr>
                <w:rFonts w:ascii="Aptos" w:hAnsi="Aptos"/>
              </w:rPr>
            </w:pPr>
            <w:r w:rsidRPr="00E60DC2">
              <w:rPr>
                <w:rFonts w:ascii="Aptos" w:hAnsi="Aptos"/>
              </w:rPr>
              <w:t xml:space="preserve">Create financial goals and regularly evaluate progress </w:t>
            </w:r>
          </w:p>
        </w:tc>
      </w:tr>
      <w:tr w:rsidR="003334EB" w:rsidRPr="00E60DC2" w14:paraId="7B558B3A" w14:textId="77777777" w:rsidTr="00CD05BC">
        <w:tc>
          <w:tcPr>
            <w:tcW w:w="846" w:type="dxa"/>
          </w:tcPr>
          <w:p w14:paraId="424EC64C" w14:textId="77777777" w:rsidR="003334EB" w:rsidRPr="00E60DC2" w:rsidRDefault="003334EB" w:rsidP="00CD05BC">
            <w:pPr>
              <w:rPr>
                <w:rFonts w:ascii="Aptos" w:hAnsi="Aptos"/>
              </w:rPr>
            </w:pPr>
          </w:p>
        </w:tc>
        <w:tc>
          <w:tcPr>
            <w:tcW w:w="8164" w:type="dxa"/>
          </w:tcPr>
          <w:p w14:paraId="631A199D" w14:textId="77777777" w:rsidR="003334EB" w:rsidRPr="00E60DC2" w:rsidRDefault="003334EB" w:rsidP="00CD05BC">
            <w:pPr>
              <w:rPr>
                <w:rFonts w:ascii="Aptos" w:hAnsi="Aptos"/>
              </w:rPr>
            </w:pPr>
            <w:r w:rsidRPr="00E60DC2">
              <w:rPr>
                <w:rFonts w:ascii="Aptos" w:hAnsi="Aptos"/>
              </w:rPr>
              <w:t xml:space="preserve">Other - </w:t>
            </w:r>
          </w:p>
        </w:tc>
      </w:tr>
    </w:tbl>
    <w:p w14:paraId="5A785CA9" w14:textId="77777777" w:rsidR="003334EB" w:rsidRPr="00E60DC2" w:rsidRDefault="003334EB" w:rsidP="003334EB">
      <w:pPr>
        <w:rPr>
          <w:rFonts w:ascii="Aptos" w:hAnsi="Aptos"/>
          <w:sz w:val="24"/>
          <w:szCs w:val="24"/>
        </w:rPr>
      </w:pPr>
    </w:p>
    <w:tbl>
      <w:tblPr>
        <w:tblStyle w:val="TableGrid"/>
        <w:tblW w:w="0" w:type="auto"/>
        <w:tblLook w:val="04A0" w:firstRow="1" w:lastRow="0" w:firstColumn="1" w:lastColumn="0" w:noHBand="0" w:noVBand="1"/>
      </w:tblPr>
      <w:tblGrid>
        <w:gridCol w:w="846"/>
        <w:gridCol w:w="8164"/>
      </w:tblGrid>
      <w:tr w:rsidR="003334EB" w:rsidRPr="00E60DC2" w14:paraId="696F61EA" w14:textId="77777777" w:rsidTr="00CD05BC">
        <w:tc>
          <w:tcPr>
            <w:tcW w:w="846" w:type="dxa"/>
          </w:tcPr>
          <w:p w14:paraId="5687B2A2" w14:textId="77777777" w:rsidR="003334EB" w:rsidRPr="00E60DC2" w:rsidRDefault="003334EB" w:rsidP="00CD05BC">
            <w:pPr>
              <w:rPr>
                <w:rFonts w:ascii="Aptos" w:hAnsi="Aptos"/>
              </w:rPr>
            </w:pPr>
            <w:r w:rsidRPr="00E60DC2">
              <w:rPr>
                <w:rFonts w:ascii="Aptos" w:hAnsi="Aptos"/>
              </w:rPr>
              <w:t>Score</w:t>
            </w:r>
          </w:p>
        </w:tc>
        <w:tc>
          <w:tcPr>
            <w:tcW w:w="8164" w:type="dxa"/>
          </w:tcPr>
          <w:p w14:paraId="2EDCD8A1" w14:textId="77777777" w:rsidR="003334EB" w:rsidRPr="00E60DC2" w:rsidRDefault="003334EB" w:rsidP="00CD05BC">
            <w:pPr>
              <w:pStyle w:val="Default"/>
              <w:rPr>
                <w:rFonts w:ascii="Aptos" w:hAnsi="Aptos"/>
              </w:rPr>
            </w:pPr>
            <w:r w:rsidRPr="00E60DC2">
              <w:rPr>
                <w:rFonts w:ascii="Aptos" w:hAnsi="Aptos"/>
                <w:b/>
                <w:bCs/>
                <w:color w:val="0070C0"/>
              </w:rPr>
              <w:t xml:space="preserve">VOCATIONAL SELF CARE </w:t>
            </w:r>
          </w:p>
        </w:tc>
      </w:tr>
      <w:tr w:rsidR="003334EB" w:rsidRPr="00E60DC2" w14:paraId="4F9F7AD6" w14:textId="77777777" w:rsidTr="00CD05BC">
        <w:tc>
          <w:tcPr>
            <w:tcW w:w="846" w:type="dxa"/>
          </w:tcPr>
          <w:p w14:paraId="710C4E82" w14:textId="77777777" w:rsidR="003334EB" w:rsidRPr="00E60DC2" w:rsidRDefault="003334EB" w:rsidP="00CD05BC">
            <w:pPr>
              <w:rPr>
                <w:rFonts w:ascii="Aptos" w:hAnsi="Aptos"/>
              </w:rPr>
            </w:pPr>
          </w:p>
        </w:tc>
        <w:tc>
          <w:tcPr>
            <w:tcW w:w="8164" w:type="dxa"/>
          </w:tcPr>
          <w:p w14:paraId="002CBEC7" w14:textId="77777777" w:rsidR="003334EB" w:rsidRPr="00E60DC2" w:rsidRDefault="003334EB" w:rsidP="00CD05BC">
            <w:pPr>
              <w:rPr>
                <w:rFonts w:ascii="Aptos" w:hAnsi="Aptos"/>
              </w:rPr>
            </w:pPr>
            <w:r w:rsidRPr="00E60DC2">
              <w:rPr>
                <w:rFonts w:ascii="Aptos" w:eastAsia="Times New Roman" w:hAnsi="Aptos" w:cs="Times New Roman"/>
                <w:lang w:eastAsia="en-GB"/>
                <w14:ligatures w14:val="none"/>
              </w:rPr>
              <w:t>Feel a deep sense of purpose and joy in my ministry</w:t>
            </w:r>
          </w:p>
        </w:tc>
      </w:tr>
      <w:tr w:rsidR="003334EB" w:rsidRPr="00E60DC2" w14:paraId="11A4F7CC" w14:textId="77777777" w:rsidTr="00CD05BC">
        <w:tc>
          <w:tcPr>
            <w:tcW w:w="846" w:type="dxa"/>
          </w:tcPr>
          <w:p w14:paraId="34383378" w14:textId="77777777" w:rsidR="003334EB" w:rsidRPr="00E60DC2" w:rsidRDefault="003334EB" w:rsidP="00CD05BC">
            <w:pPr>
              <w:rPr>
                <w:rFonts w:ascii="Aptos" w:hAnsi="Aptos"/>
              </w:rPr>
            </w:pPr>
          </w:p>
        </w:tc>
        <w:tc>
          <w:tcPr>
            <w:tcW w:w="8164" w:type="dxa"/>
          </w:tcPr>
          <w:p w14:paraId="6B1B4EA5" w14:textId="33327873" w:rsidR="003334EB" w:rsidRPr="00E60DC2" w:rsidRDefault="00E16462" w:rsidP="00CD05BC">
            <w:pPr>
              <w:rPr>
                <w:rFonts w:ascii="Aptos" w:hAnsi="Aptos"/>
              </w:rPr>
            </w:pPr>
            <w:r>
              <w:rPr>
                <w:rFonts w:ascii="Aptos" w:eastAsia="Times New Roman" w:hAnsi="Aptos" w:cs="Times New Roman"/>
                <w:lang w:eastAsia="en-GB"/>
                <w14:ligatures w14:val="none"/>
              </w:rPr>
              <w:t>Have c</w:t>
            </w:r>
            <w:r w:rsidR="003334EB" w:rsidRPr="00E60DC2">
              <w:rPr>
                <w:rFonts w:ascii="Aptos" w:eastAsia="Times New Roman" w:hAnsi="Aptos" w:cs="Times New Roman"/>
                <w:lang w:eastAsia="en-GB"/>
                <w14:ligatures w14:val="none"/>
              </w:rPr>
              <w:t>larity in my calling</w:t>
            </w:r>
          </w:p>
        </w:tc>
      </w:tr>
      <w:tr w:rsidR="003334EB" w:rsidRPr="00E60DC2" w14:paraId="7DA0A26C" w14:textId="77777777" w:rsidTr="00CD05BC">
        <w:tc>
          <w:tcPr>
            <w:tcW w:w="846" w:type="dxa"/>
          </w:tcPr>
          <w:p w14:paraId="00C2F726" w14:textId="77777777" w:rsidR="003334EB" w:rsidRPr="00E60DC2" w:rsidRDefault="003334EB" w:rsidP="00CD05BC">
            <w:pPr>
              <w:rPr>
                <w:rFonts w:ascii="Aptos" w:hAnsi="Aptos"/>
              </w:rPr>
            </w:pPr>
          </w:p>
        </w:tc>
        <w:tc>
          <w:tcPr>
            <w:tcW w:w="8164" w:type="dxa"/>
          </w:tcPr>
          <w:p w14:paraId="52901C75" w14:textId="77777777" w:rsidR="003334EB" w:rsidRPr="00E60DC2" w:rsidRDefault="003334EB" w:rsidP="00CD05BC">
            <w:pPr>
              <w:rPr>
                <w:rFonts w:ascii="Aptos" w:hAnsi="Aptos"/>
              </w:rPr>
            </w:pPr>
            <w:r w:rsidRPr="00E60DC2">
              <w:rPr>
                <w:rFonts w:ascii="Aptos" w:hAnsi="Aptos"/>
              </w:rPr>
              <w:t xml:space="preserve">Create annual ministry goals and objectives </w:t>
            </w:r>
          </w:p>
        </w:tc>
      </w:tr>
      <w:tr w:rsidR="003334EB" w:rsidRPr="00E60DC2" w14:paraId="0808E2CE" w14:textId="77777777" w:rsidTr="00CD05BC">
        <w:tc>
          <w:tcPr>
            <w:tcW w:w="846" w:type="dxa"/>
          </w:tcPr>
          <w:p w14:paraId="16840073" w14:textId="77777777" w:rsidR="003334EB" w:rsidRPr="00E60DC2" w:rsidRDefault="003334EB" w:rsidP="00CD05BC">
            <w:pPr>
              <w:rPr>
                <w:rFonts w:ascii="Aptos" w:hAnsi="Aptos"/>
              </w:rPr>
            </w:pPr>
          </w:p>
        </w:tc>
        <w:tc>
          <w:tcPr>
            <w:tcW w:w="8164" w:type="dxa"/>
          </w:tcPr>
          <w:p w14:paraId="6111EEF4" w14:textId="77777777" w:rsidR="003334EB" w:rsidRPr="00E60DC2" w:rsidRDefault="003334EB" w:rsidP="00CD05BC">
            <w:pPr>
              <w:rPr>
                <w:rFonts w:ascii="Aptos" w:hAnsi="Aptos"/>
              </w:rPr>
            </w:pPr>
            <w:r w:rsidRPr="00E60DC2">
              <w:rPr>
                <w:rFonts w:ascii="Aptos" w:hAnsi="Aptos"/>
              </w:rPr>
              <w:t xml:space="preserve">Complete projects/tasks that are inspiring/rewarding </w:t>
            </w:r>
          </w:p>
        </w:tc>
      </w:tr>
      <w:tr w:rsidR="003334EB" w:rsidRPr="00E60DC2" w14:paraId="1D586C4A" w14:textId="77777777" w:rsidTr="00CD05BC">
        <w:tc>
          <w:tcPr>
            <w:tcW w:w="846" w:type="dxa"/>
          </w:tcPr>
          <w:p w14:paraId="57F1BC58" w14:textId="77777777" w:rsidR="003334EB" w:rsidRPr="00E60DC2" w:rsidRDefault="003334EB" w:rsidP="00CD05BC">
            <w:pPr>
              <w:rPr>
                <w:rFonts w:ascii="Aptos" w:hAnsi="Aptos"/>
              </w:rPr>
            </w:pPr>
          </w:p>
        </w:tc>
        <w:tc>
          <w:tcPr>
            <w:tcW w:w="8164" w:type="dxa"/>
          </w:tcPr>
          <w:p w14:paraId="6FD36F0E" w14:textId="77777777" w:rsidR="003334EB" w:rsidRPr="00E60DC2" w:rsidRDefault="003334EB" w:rsidP="00CD05BC">
            <w:pPr>
              <w:rPr>
                <w:rFonts w:ascii="Aptos" w:hAnsi="Aptos"/>
              </w:rPr>
            </w:pPr>
            <w:r w:rsidRPr="00E60DC2">
              <w:rPr>
                <w:rFonts w:ascii="Aptos" w:hAnsi="Aptos"/>
              </w:rPr>
              <w:t xml:space="preserve">Set healthy boundaries with church members/colleagues  </w:t>
            </w:r>
          </w:p>
        </w:tc>
      </w:tr>
      <w:tr w:rsidR="003334EB" w:rsidRPr="00E60DC2" w14:paraId="24C592F0" w14:textId="77777777" w:rsidTr="00CD05BC">
        <w:tc>
          <w:tcPr>
            <w:tcW w:w="846" w:type="dxa"/>
          </w:tcPr>
          <w:p w14:paraId="643F24A1" w14:textId="77777777" w:rsidR="003334EB" w:rsidRPr="00E60DC2" w:rsidRDefault="003334EB" w:rsidP="00CD05BC">
            <w:pPr>
              <w:rPr>
                <w:rFonts w:ascii="Aptos" w:hAnsi="Aptos"/>
              </w:rPr>
            </w:pPr>
          </w:p>
        </w:tc>
        <w:tc>
          <w:tcPr>
            <w:tcW w:w="8164" w:type="dxa"/>
          </w:tcPr>
          <w:p w14:paraId="656D14D8" w14:textId="77777777" w:rsidR="003334EB" w:rsidRPr="00E60DC2" w:rsidRDefault="003334EB" w:rsidP="00CD05BC">
            <w:pPr>
              <w:rPr>
                <w:rFonts w:ascii="Aptos" w:hAnsi="Aptos"/>
              </w:rPr>
            </w:pPr>
            <w:r w:rsidRPr="00E60DC2">
              <w:rPr>
                <w:rFonts w:ascii="Aptos" w:hAnsi="Aptos"/>
              </w:rPr>
              <w:t>Balance my daily workload and take regular breaks</w:t>
            </w:r>
          </w:p>
        </w:tc>
      </w:tr>
      <w:tr w:rsidR="003334EB" w:rsidRPr="00E60DC2" w14:paraId="6449FE60" w14:textId="77777777" w:rsidTr="00CD05BC">
        <w:tc>
          <w:tcPr>
            <w:tcW w:w="846" w:type="dxa"/>
          </w:tcPr>
          <w:p w14:paraId="4AA2CD50" w14:textId="77777777" w:rsidR="003334EB" w:rsidRPr="00E60DC2" w:rsidRDefault="003334EB" w:rsidP="00CD05BC">
            <w:pPr>
              <w:rPr>
                <w:rFonts w:ascii="Aptos" w:hAnsi="Aptos"/>
              </w:rPr>
            </w:pPr>
          </w:p>
        </w:tc>
        <w:tc>
          <w:tcPr>
            <w:tcW w:w="8164" w:type="dxa"/>
          </w:tcPr>
          <w:p w14:paraId="62AB64E1" w14:textId="77777777" w:rsidR="003334EB" w:rsidRPr="00E60DC2" w:rsidRDefault="003334EB" w:rsidP="00CD05BC">
            <w:pPr>
              <w:rPr>
                <w:rFonts w:ascii="Aptos" w:hAnsi="Aptos"/>
              </w:rPr>
            </w:pPr>
            <w:r w:rsidRPr="00E60DC2">
              <w:rPr>
                <w:rFonts w:ascii="Aptos" w:hAnsi="Aptos"/>
              </w:rPr>
              <w:t>Ensure I see my supervisor regularly</w:t>
            </w:r>
          </w:p>
        </w:tc>
      </w:tr>
      <w:tr w:rsidR="003334EB" w:rsidRPr="00E60DC2" w14:paraId="73A20A9B" w14:textId="77777777" w:rsidTr="00CD05BC">
        <w:tc>
          <w:tcPr>
            <w:tcW w:w="846" w:type="dxa"/>
          </w:tcPr>
          <w:p w14:paraId="05B0A5A2" w14:textId="77777777" w:rsidR="003334EB" w:rsidRPr="00E60DC2" w:rsidRDefault="003334EB" w:rsidP="00CD05BC">
            <w:pPr>
              <w:rPr>
                <w:rFonts w:ascii="Aptos" w:hAnsi="Aptos"/>
              </w:rPr>
            </w:pPr>
          </w:p>
        </w:tc>
        <w:tc>
          <w:tcPr>
            <w:tcW w:w="8164" w:type="dxa"/>
          </w:tcPr>
          <w:p w14:paraId="64CEFBE2" w14:textId="77777777" w:rsidR="003334EB" w:rsidRPr="00E60DC2" w:rsidRDefault="003334EB" w:rsidP="00CD05BC">
            <w:pPr>
              <w:rPr>
                <w:rFonts w:ascii="Aptos" w:hAnsi="Aptos"/>
              </w:rPr>
            </w:pPr>
            <w:r w:rsidRPr="00E60DC2">
              <w:rPr>
                <w:rFonts w:ascii="Aptos" w:hAnsi="Aptos"/>
              </w:rPr>
              <w:t xml:space="preserve">Develop a healthy work life / home life rhythm </w:t>
            </w:r>
          </w:p>
        </w:tc>
      </w:tr>
      <w:tr w:rsidR="003334EB" w:rsidRPr="00E60DC2" w14:paraId="5B4B26D3" w14:textId="77777777" w:rsidTr="00CD05BC">
        <w:tc>
          <w:tcPr>
            <w:tcW w:w="846" w:type="dxa"/>
          </w:tcPr>
          <w:p w14:paraId="2A7DBFAA" w14:textId="77777777" w:rsidR="003334EB" w:rsidRPr="00E60DC2" w:rsidRDefault="003334EB" w:rsidP="00CD05BC">
            <w:pPr>
              <w:rPr>
                <w:rFonts w:ascii="Aptos" w:hAnsi="Aptos"/>
              </w:rPr>
            </w:pPr>
          </w:p>
        </w:tc>
        <w:tc>
          <w:tcPr>
            <w:tcW w:w="8164" w:type="dxa"/>
          </w:tcPr>
          <w:p w14:paraId="352EB10E" w14:textId="75A98241" w:rsidR="003334EB" w:rsidRPr="00E60DC2" w:rsidRDefault="001A3D50" w:rsidP="00CD05BC">
            <w:pPr>
              <w:rPr>
                <w:rFonts w:ascii="Aptos" w:hAnsi="Aptos"/>
              </w:rPr>
            </w:pPr>
            <w:r>
              <w:rPr>
                <w:rFonts w:ascii="Aptos" w:hAnsi="Aptos"/>
              </w:rPr>
              <w:t>Engage with peers and d</w:t>
            </w:r>
            <w:r w:rsidR="003334EB" w:rsidRPr="00E60DC2">
              <w:rPr>
                <w:rFonts w:ascii="Aptos" w:hAnsi="Aptos"/>
              </w:rPr>
              <w:t xml:space="preserve">edicate time for support and encouragement  </w:t>
            </w:r>
          </w:p>
        </w:tc>
      </w:tr>
      <w:tr w:rsidR="003334EB" w:rsidRPr="00E60DC2" w14:paraId="6410AF4D" w14:textId="77777777" w:rsidTr="00CD05BC">
        <w:tc>
          <w:tcPr>
            <w:tcW w:w="846" w:type="dxa"/>
          </w:tcPr>
          <w:p w14:paraId="6D1D4417" w14:textId="77777777" w:rsidR="003334EB" w:rsidRPr="00E60DC2" w:rsidRDefault="003334EB" w:rsidP="00CD05BC">
            <w:pPr>
              <w:rPr>
                <w:rFonts w:ascii="Aptos" w:hAnsi="Aptos"/>
              </w:rPr>
            </w:pPr>
          </w:p>
        </w:tc>
        <w:tc>
          <w:tcPr>
            <w:tcW w:w="8164" w:type="dxa"/>
          </w:tcPr>
          <w:p w14:paraId="16CA2596" w14:textId="77777777" w:rsidR="003334EB" w:rsidRPr="00E60DC2" w:rsidRDefault="003334EB" w:rsidP="00CD05BC">
            <w:pPr>
              <w:rPr>
                <w:rFonts w:ascii="Aptos" w:hAnsi="Aptos"/>
              </w:rPr>
            </w:pPr>
            <w:r w:rsidRPr="00E60DC2">
              <w:rPr>
                <w:rFonts w:ascii="Aptos" w:hAnsi="Aptos"/>
              </w:rPr>
              <w:t xml:space="preserve">Regularly listen for God’s leading in my vocation </w:t>
            </w:r>
          </w:p>
        </w:tc>
      </w:tr>
      <w:tr w:rsidR="003334EB" w:rsidRPr="00E60DC2" w14:paraId="3C1662B9" w14:textId="77777777" w:rsidTr="00CD05BC">
        <w:tc>
          <w:tcPr>
            <w:tcW w:w="846" w:type="dxa"/>
          </w:tcPr>
          <w:p w14:paraId="6F220592" w14:textId="77777777" w:rsidR="003334EB" w:rsidRPr="00E60DC2" w:rsidRDefault="003334EB" w:rsidP="00CD05BC">
            <w:pPr>
              <w:rPr>
                <w:rFonts w:ascii="Aptos" w:hAnsi="Aptos"/>
              </w:rPr>
            </w:pPr>
          </w:p>
        </w:tc>
        <w:tc>
          <w:tcPr>
            <w:tcW w:w="8164" w:type="dxa"/>
          </w:tcPr>
          <w:p w14:paraId="073CA1C3" w14:textId="77777777" w:rsidR="003334EB" w:rsidRPr="00E60DC2" w:rsidRDefault="003334EB" w:rsidP="00CD05BC">
            <w:pPr>
              <w:rPr>
                <w:rFonts w:ascii="Aptos" w:hAnsi="Aptos"/>
              </w:rPr>
            </w:pPr>
            <w:r w:rsidRPr="00E60DC2">
              <w:rPr>
                <w:rFonts w:ascii="Aptos" w:hAnsi="Aptos" w:cs="Times New Roman"/>
              </w:rPr>
              <w:t>Develop and create a positive work environment</w:t>
            </w:r>
          </w:p>
        </w:tc>
      </w:tr>
      <w:tr w:rsidR="003334EB" w:rsidRPr="00E60DC2" w14:paraId="7C6C0056" w14:textId="77777777" w:rsidTr="00CD05BC">
        <w:tc>
          <w:tcPr>
            <w:tcW w:w="846" w:type="dxa"/>
          </w:tcPr>
          <w:p w14:paraId="41D6257A" w14:textId="77777777" w:rsidR="003334EB" w:rsidRPr="00E60DC2" w:rsidRDefault="003334EB" w:rsidP="00CD05BC">
            <w:pPr>
              <w:rPr>
                <w:rFonts w:ascii="Aptos" w:hAnsi="Aptos"/>
              </w:rPr>
            </w:pPr>
          </w:p>
        </w:tc>
        <w:tc>
          <w:tcPr>
            <w:tcW w:w="8164" w:type="dxa"/>
          </w:tcPr>
          <w:p w14:paraId="4F68A418" w14:textId="77777777" w:rsidR="003334EB" w:rsidRPr="00E60DC2" w:rsidRDefault="003334EB" w:rsidP="00CD05BC">
            <w:pPr>
              <w:rPr>
                <w:rFonts w:ascii="Aptos" w:hAnsi="Aptos"/>
              </w:rPr>
            </w:pPr>
            <w:r w:rsidRPr="00E60DC2">
              <w:rPr>
                <w:rFonts w:ascii="Aptos" w:hAnsi="Aptos" w:cs="Times New Roman"/>
              </w:rPr>
              <w:t>Ask for advice, feedback, or suggestions from time to time</w:t>
            </w:r>
          </w:p>
        </w:tc>
      </w:tr>
      <w:tr w:rsidR="003334EB" w:rsidRPr="00E60DC2" w14:paraId="338AF36F" w14:textId="77777777" w:rsidTr="00CD05BC">
        <w:tc>
          <w:tcPr>
            <w:tcW w:w="846" w:type="dxa"/>
          </w:tcPr>
          <w:p w14:paraId="5655D85B" w14:textId="77777777" w:rsidR="003334EB" w:rsidRPr="00E60DC2" w:rsidRDefault="003334EB" w:rsidP="00CD05BC">
            <w:pPr>
              <w:rPr>
                <w:rFonts w:ascii="Aptos" w:hAnsi="Aptos"/>
              </w:rPr>
            </w:pPr>
          </w:p>
        </w:tc>
        <w:tc>
          <w:tcPr>
            <w:tcW w:w="8164" w:type="dxa"/>
          </w:tcPr>
          <w:p w14:paraId="3659F14D" w14:textId="77777777" w:rsidR="003334EB" w:rsidRPr="00E60DC2" w:rsidRDefault="003334EB" w:rsidP="00CD05BC">
            <w:pPr>
              <w:rPr>
                <w:rFonts w:ascii="Aptos" w:hAnsi="Aptos"/>
              </w:rPr>
            </w:pPr>
            <w:r w:rsidRPr="00E60DC2">
              <w:rPr>
                <w:rFonts w:ascii="Aptos" w:hAnsi="Aptos"/>
              </w:rPr>
              <w:t>Other -</w:t>
            </w:r>
          </w:p>
        </w:tc>
      </w:tr>
    </w:tbl>
    <w:p w14:paraId="05A40A6E" w14:textId="5FF8511E" w:rsidR="003334EB" w:rsidRPr="0068100C" w:rsidRDefault="00D314FF" w:rsidP="003334EB">
      <w:pPr>
        <w:rPr>
          <w:rFonts w:ascii="Aptos" w:hAnsi="Aptos"/>
          <w:color w:val="0070C0"/>
          <w:sz w:val="28"/>
          <w:szCs w:val="28"/>
        </w:rPr>
      </w:pPr>
      <w:r>
        <w:rPr>
          <w:rFonts w:ascii="Aptos" w:eastAsia="Times New Roman" w:hAnsi="Aptos" w:cs="Times New Roman"/>
          <w:b/>
          <w:bCs/>
          <w:color w:val="0070C0"/>
          <w:kern w:val="0"/>
          <w:sz w:val="28"/>
          <w:szCs w:val="28"/>
          <w:lang w:eastAsia="en-GB"/>
          <w14:ligatures w14:val="none"/>
        </w:rPr>
        <w:br/>
      </w:r>
      <w:r w:rsidR="003334EB" w:rsidRPr="0068100C">
        <w:rPr>
          <w:rFonts w:ascii="Aptos" w:eastAsia="Times New Roman" w:hAnsi="Aptos" w:cs="Times New Roman"/>
          <w:b/>
          <w:bCs/>
          <w:color w:val="0070C0"/>
          <w:kern w:val="0"/>
          <w:sz w:val="28"/>
          <w:szCs w:val="28"/>
          <w:lang w:eastAsia="en-GB"/>
          <w14:ligatures w14:val="none"/>
        </w:rPr>
        <w:t>STRESS &amp; BURNOUT INDICATORS</w:t>
      </w:r>
    </w:p>
    <w:p w14:paraId="0130CB4C" w14:textId="26A388B9" w:rsidR="003334EB" w:rsidRPr="00E60DC2" w:rsidRDefault="001A3D50" w:rsidP="00A20774">
      <w:pPr>
        <w:spacing w:before="100" w:beforeAutospacing="1" w:after="100" w:afterAutospacing="1" w:line="276" w:lineRule="auto"/>
        <w:rPr>
          <w:rFonts w:ascii="Aptos" w:eastAsia="Times New Roman" w:hAnsi="Aptos" w:cs="Times New Roman"/>
          <w:b/>
          <w:bCs/>
          <w:kern w:val="0"/>
          <w:sz w:val="24"/>
          <w:szCs w:val="24"/>
          <w:lang w:eastAsia="en-GB"/>
          <w14:ligatures w14:val="none"/>
        </w:rPr>
      </w:pPr>
      <w:r w:rsidRPr="00E60DC2">
        <w:rPr>
          <w:rFonts w:ascii="Aptos" w:eastAsia="Times New Roman" w:hAnsi="Aptos" w:cs="Segoe UI Symbol"/>
          <w:noProof/>
          <w:kern w:val="0"/>
          <w:sz w:val="24"/>
          <w:szCs w:val="24"/>
          <w:lang w:eastAsia="en-GB"/>
        </w:rPr>
        <mc:AlternateContent>
          <mc:Choice Requires="wps">
            <w:drawing>
              <wp:anchor distT="0" distB="0" distL="114300" distR="114300" simplePos="0" relativeHeight="251659264" behindDoc="0" locked="0" layoutInCell="1" allowOverlap="1" wp14:anchorId="3189F0A1" wp14:editId="0A2478CE">
                <wp:simplePos x="0" y="0"/>
                <wp:positionH relativeFrom="column">
                  <wp:posOffset>4155875</wp:posOffset>
                </wp:positionH>
                <wp:positionV relativeFrom="paragraph">
                  <wp:posOffset>1195972</wp:posOffset>
                </wp:positionV>
                <wp:extent cx="1463040" cy="1126156"/>
                <wp:effectExtent l="0" t="0" r="10160" b="17145"/>
                <wp:wrapNone/>
                <wp:docPr id="677323753" name="Text Box 1"/>
                <wp:cNvGraphicFramePr/>
                <a:graphic xmlns:a="http://schemas.openxmlformats.org/drawingml/2006/main">
                  <a:graphicData uri="http://schemas.microsoft.com/office/word/2010/wordprocessingShape">
                    <wps:wsp>
                      <wps:cNvSpPr txBox="1"/>
                      <wps:spPr>
                        <a:xfrm>
                          <a:off x="0" y="0"/>
                          <a:ext cx="1463040" cy="1126156"/>
                        </a:xfrm>
                        <a:prstGeom prst="rect">
                          <a:avLst/>
                        </a:prstGeom>
                        <a:solidFill>
                          <a:schemeClr val="accent1">
                            <a:lumMod val="20000"/>
                            <a:lumOff val="80000"/>
                          </a:schemeClr>
                        </a:solidFill>
                        <a:ln w="12700">
                          <a:solidFill>
                            <a:schemeClr val="accent3">
                              <a:lumMod val="75000"/>
                            </a:schemeClr>
                          </a:solidFill>
                        </a:ln>
                      </wps:spPr>
                      <wps:txbx>
                        <w:txbxContent>
                          <w:p w14:paraId="7155B0BD" w14:textId="77777777" w:rsidR="003334EB" w:rsidRPr="0091205C" w:rsidRDefault="003334EB" w:rsidP="003334EB">
                            <w:pPr>
                              <w:spacing w:before="100" w:beforeAutospacing="1" w:after="100" w:afterAutospacing="1"/>
                              <w:rPr>
                                <w:rFonts w:asciiTheme="majorHAnsi" w:eastAsia="Times New Roman" w:hAnsiTheme="majorHAnsi" w:cs="Times New Roman"/>
                                <w:b/>
                                <w:bCs/>
                                <w:i/>
                                <w:iCs/>
                                <w:kern w:val="0"/>
                                <w:lang w:eastAsia="en-GB"/>
                                <w14:ligatures w14:val="none"/>
                              </w:rPr>
                            </w:pPr>
                            <w:r w:rsidRPr="0091205C">
                              <w:rPr>
                                <w:rFonts w:asciiTheme="majorHAnsi" w:eastAsia="Times New Roman" w:hAnsiTheme="majorHAnsi" w:cs="Times New Roman"/>
                                <w:b/>
                                <w:bCs/>
                                <w:i/>
                                <w:iCs/>
                                <w:kern w:val="0"/>
                                <w:lang w:eastAsia="en-GB"/>
                                <w14:ligatures w14:val="none"/>
                              </w:rPr>
                              <w:t>“Come to me, all you who are weary and burdened, and I will give you rest.”</w:t>
                            </w:r>
                            <w:r w:rsidRPr="0091205C">
                              <w:rPr>
                                <w:rFonts w:asciiTheme="majorHAnsi" w:eastAsia="Times New Roman" w:hAnsiTheme="majorHAnsi" w:cs="Times New Roman"/>
                                <w:b/>
                                <w:bCs/>
                                <w:i/>
                                <w:iCs/>
                                <w:kern w:val="0"/>
                                <w:lang w:eastAsia="en-GB"/>
                                <w14:ligatures w14:val="none"/>
                              </w:rPr>
                              <w:br/>
                              <w:t>— Matthew 11:2</w:t>
                            </w:r>
                          </w:p>
                          <w:p w14:paraId="7F6A3FC9" w14:textId="77777777" w:rsidR="003334EB" w:rsidRDefault="003334EB" w:rsidP="00333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9F0A1" id="_x0000_t202" coordsize="21600,21600" o:spt="202" path="m,l,21600r21600,l21600,xe">
                <v:stroke joinstyle="miter"/>
                <v:path gradientshapeok="t" o:connecttype="rect"/>
              </v:shapetype>
              <v:shape id="Text Box 1" o:spid="_x0000_s1026" type="#_x0000_t202" style="position:absolute;margin-left:327.25pt;margin-top:94.15pt;width:115.2pt;height:8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" fillcolor="#bddeff [660]" strokecolor="#7b7b7b [2406]" strokeweight="1pt">
                <v:textbox>
                  <w:txbxContent>
                    <w:p w14:paraId="7155B0BD" w14:textId="77777777" w:rsidR="003334EB" w:rsidRPr="0091205C" w:rsidRDefault="003334EB" w:rsidP="003334EB">
                      <w:pPr>
                        <w:spacing w:before="100" w:beforeAutospacing="1" w:after="100" w:afterAutospacing="1"/>
                        <w:rPr>
                          <w:rFonts w:asciiTheme="majorHAnsi" w:eastAsia="Times New Roman" w:hAnsiTheme="majorHAnsi" w:cs="Times New Roman"/>
                          <w:b/>
                          <w:bCs/>
                          <w:i/>
                          <w:iCs/>
                          <w:kern w:val="0"/>
                          <w:lang w:eastAsia="en-GB"/>
                          <w14:ligatures w14:val="none"/>
                        </w:rPr>
                      </w:pPr>
                      <w:r w:rsidRPr="0091205C">
                        <w:rPr>
                          <w:rFonts w:asciiTheme="majorHAnsi" w:eastAsia="Times New Roman" w:hAnsiTheme="majorHAnsi" w:cs="Times New Roman"/>
                          <w:b/>
                          <w:bCs/>
                          <w:i/>
                          <w:iCs/>
                          <w:kern w:val="0"/>
                          <w:lang w:eastAsia="en-GB"/>
                          <w14:ligatures w14:val="none"/>
                        </w:rPr>
                        <w:t>“Come to me, all you who are weary and burdened, and I will give you rest.”</w:t>
                      </w:r>
                      <w:r w:rsidRPr="0091205C">
                        <w:rPr>
                          <w:rFonts w:asciiTheme="majorHAnsi" w:eastAsia="Times New Roman" w:hAnsiTheme="majorHAnsi" w:cs="Times New Roman"/>
                          <w:b/>
                          <w:bCs/>
                          <w:i/>
                          <w:iCs/>
                          <w:kern w:val="0"/>
                          <w:lang w:eastAsia="en-GB"/>
                          <w14:ligatures w14:val="none"/>
                        </w:rPr>
                        <w:br/>
                        <w:t>— Matthew 11:2</w:t>
                      </w:r>
                    </w:p>
                    <w:p w14:paraId="7F6A3FC9" w14:textId="77777777" w:rsidR="003334EB" w:rsidRDefault="003334EB" w:rsidP="003334EB"/>
                  </w:txbxContent>
                </v:textbox>
              </v:shape>
            </w:pict>
          </mc:Fallback>
        </mc:AlternateContent>
      </w:r>
      <w:r w:rsidR="003334EB" w:rsidRPr="00E60DC2">
        <w:rPr>
          <w:rFonts w:ascii="Aptos" w:hAnsi="Aptos"/>
          <w:sz w:val="24"/>
          <w:szCs w:val="24"/>
        </w:rPr>
        <w:t>It is important that alongside self-care you also consider stress and burnout indicators. Unaddressed stress can lead to severe personal damage, a decline in ministry effectiveness, and can even cause you to leave the ministry entirely</w:t>
      </w:r>
      <w:r w:rsidR="003334EB" w:rsidRPr="00E60DC2">
        <w:rPr>
          <w:rFonts w:ascii="Aptos" w:hAnsi="Aptos"/>
          <w:color w:val="0A0A0A"/>
          <w:sz w:val="24"/>
          <w:szCs w:val="24"/>
          <w:shd w:val="clear" w:color="auto" w:fill="FFFFFF"/>
        </w:rPr>
        <w:t>. Recognising these signs early allows for preventative measures and necessary changes to maintain long-term health and a thriving ministry.</w:t>
      </w:r>
    </w:p>
    <w:p w14:paraId="47F3D1F7" w14:textId="22D6D484" w:rsidR="003334EB" w:rsidRPr="00E60DC2" w:rsidRDefault="003334EB" w:rsidP="003334EB">
      <w:pPr>
        <w:spacing w:before="100" w:beforeAutospacing="1" w:after="100" w:afterAutospacing="1"/>
        <w:rPr>
          <w:rFonts w:ascii="Aptos" w:eastAsia="Times New Roman" w:hAnsi="Aptos" w:cs="Times New Roman"/>
          <w:kern w:val="0"/>
          <w:sz w:val="24"/>
          <w:szCs w:val="24"/>
          <w:lang w:eastAsia="en-GB"/>
          <w14:ligatures w14:val="none"/>
        </w:rPr>
      </w:pPr>
      <w:r w:rsidRPr="00E60DC2">
        <w:rPr>
          <w:rFonts w:ascii="Aptos" w:eastAsia="Times New Roman" w:hAnsi="Aptos" w:cs="Times New Roman"/>
          <w:b/>
          <w:bCs/>
          <w:kern w:val="0"/>
          <w:sz w:val="24"/>
          <w:szCs w:val="24"/>
          <w:lang w:eastAsia="en-GB"/>
          <w14:ligatures w14:val="none"/>
        </w:rPr>
        <w:t>Check all that apply:</w:t>
      </w:r>
    </w:p>
    <w:p w14:paraId="6FCAC2C7" w14:textId="19E0A12B" w:rsidR="003334EB" w:rsidRPr="00E60DC2" w:rsidRDefault="003334EB" w:rsidP="003334EB">
      <w:pPr>
        <w:spacing w:before="100" w:beforeAutospacing="1" w:after="100" w:afterAutospacing="1"/>
        <w:rPr>
          <w:rFonts w:ascii="Aptos" w:eastAsia="Times New Roman" w:hAnsi="Aptos" w:cs="Times New Roman"/>
          <w:kern w:val="0"/>
          <w:sz w:val="24"/>
          <w:szCs w:val="24"/>
          <w:lang w:eastAsia="en-GB"/>
          <w14:ligatures w14:val="none"/>
        </w:rPr>
      </w:pPr>
      <w:r w:rsidRPr="00E60DC2">
        <w:rPr>
          <w:rFonts w:ascii="Aptos" w:eastAsia="Times New Roman" w:hAnsi="Aptos" w:cs="Segoe UI Symbol"/>
          <w:kern w:val="0"/>
          <w:sz w:val="24"/>
          <w:szCs w:val="24"/>
          <w:lang w:eastAsia="en-GB"/>
          <w14:ligatures w14:val="none"/>
        </w:rPr>
        <w:t>☐</w:t>
      </w:r>
      <w:r w:rsidRPr="00E60DC2">
        <w:rPr>
          <w:rFonts w:ascii="Aptos" w:eastAsia="Times New Roman" w:hAnsi="Aptos" w:cs="Times New Roman"/>
          <w:kern w:val="0"/>
          <w:sz w:val="24"/>
          <w:szCs w:val="24"/>
          <w:lang w:eastAsia="en-GB"/>
          <w14:ligatures w14:val="none"/>
        </w:rPr>
        <w:t xml:space="preserve"> </w:t>
      </w:r>
      <w:r w:rsidR="00A20774">
        <w:rPr>
          <w:rFonts w:ascii="Aptos" w:eastAsia="Times New Roman" w:hAnsi="Aptos" w:cs="Times New Roman"/>
          <w:kern w:val="0"/>
          <w:sz w:val="24"/>
          <w:szCs w:val="24"/>
          <w:lang w:eastAsia="en-GB"/>
          <w14:ligatures w14:val="none"/>
        </w:rPr>
        <w:t xml:space="preserve"> </w:t>
      </w:r>
      <w:r w:rsidRPr="00E60DC2">
        <w:rPr>
          <w:rFonts w:ascii="Aptos" w:eastAsia="Times New Roman" w:hAnsi="Aptos" w:cs="Times New Roman"/>
          <w:kern w:val="0"/>
          <w:sz w:val="24"/>
          <w:szCs w:val="24"/>
          <w:lang w:eastAsia="en-GB"/>
          <w14:ligatures w14:val="none"/>
        </w:rPr>
        <w:t>I feel drained even after rest</w:t>
      </w:r>
      <w:r w:rsidRPr="00E60DC2">
        <w:rPr>
          <w:rFonts w:ascii="Aptos" w:eastAsia="Times New Roman" w:hAnsi="Aptos" w:cs="Times New Roman"/>
          <w:kern w:val="0"/>
          <w:sz w:val="24"/>
          <w:szCs w:val="24"/>
          <w:lang w:eastAsia="en-GB"/>
          <w14:ligatures w14:val="none"/>
        </w:rPr>
        <w:br/>
      </w:r>
      <w:r w:rsidRPr="00E60DC2">
        <w:rPr>
          <w:rFonts w:ascii="Aptos" w:eastAsia="Times New Roman" w:hAnsi="Aptos" w:cs="Segoe UI Symbol"/>
          <w:kern w:val="0"/>
          <w:sz w:val="24"/>
          <w:szCs w:val="24"/>
          <w:lang w:eastAsia="en-GB"/>
          <w14:ligatures w14:val="none"/>
        </w:rPr>
        <w:t>☐</w:t>
      </w:r>
      <w:r w:rsidRPr="00E60DC2">
        <w:rPr>
          <w:rFonts w:ascii="Aptos" w:eastAsia="Times New Roman" w:hAnsi="Aptos" w:cs="Times New Roman"/>
          <w:kern w:val="0"/>
          <w:sz w:val="24"/>
          <w:szCs w:val="24"/>
          <w:lang w:eastAsia="en-GB"/>
          <w14:ligatures w14:val="none"/>
        </w:rPr>
        <w:t xml:space="preserve"> </w:t>
      </w:r>
      <w:r w:rsidR="00A20774">
        <w:rPr>
          <w:rFonts w:ascii="Aptos" w:eastAsia="Times New Roman" w:hAnsi="Aptos" w:cs="Times New Roman"/>
          <w:kern w:val="0"/>
          <w:sz w:val="24"/>
          <w:szCs w:val="24"/>
          <w:lang w:eastAsia="en-GB"/>
          <w14:ligatures w14:val="none"/>
        </w:rPr>
        <w:t xml:space="preserve"> </w:t>
      </w:r>
      <w:r w:rsidRPr="00E60DC2">
        <w:rPr>
          <w:rFonts w:ascii="Aptos" w:eastAsia="Times New Roman" w:hAnsi="Aptos" w:cs="Times New Roman"/>
          <w:kern w:val="0"/>
          <w:sz w:val="24"/>
          <w:szCs w:val="24"/>
          <w:lang w:eastAsia="en-GB"/>
          <w14:ligatures w14:val="none"/>
        </w:rPr>
        <w:t>I have trouble sleeping or switching off my mind</w:t>
      </w:r>
      <w:r w:rsidRPr="00E60DC2">
        <w:rPr>
          <w:rFonts w:ascii="Aptos" w:eastAsia="Times New Roman" w:hAnsi="Aptos" w:cs="Times New Roman"/>
          <w:kern w:val="0"/>
          <w:sz w:val="24"/>
          <w:szCs w:val="24"/>
          <w:lang w:eastAsia="en-GB"/>
          <w14:ligatures w14:val="none"/>
        </w:rPr>
        <w:br/>
      </w:r>
      <w:r w:rsidRPr="00E60DC2">
        <w:rPr>
          <w:rFonts w:ascii="Aptos" w:eastAsia="Times New Roman" w:hAnsi="Aptos" w:cs="Segoe UI Symbol"/>
          <w:kern w:val="0"/>
          <w:sz w:val="24"/>
          <w:szCs w:val="24"/>
          <w:lang w:eastAsia="en-GB"/>
          <w14:ligatures w14:val="none"/>
        </w:rPr>
        <w:t>☐</w:t>
      </w:r>
      <w:r w:rsidRPr="00E60DC2">
        <w:rPr>
          <w:rFonts w:ascii="Aptos" w:eastAsia="Times New Roman" w:hAnsi="Aptos" w:cs="Times New Roman"/>
          <w:kern w:val="0"/>
          <w:sz w:val="24"/>
          <w:szCs w:val="24"/>
          <w:lang w:eastAsia="en-GB"/>
          <w14:ligatures w14:val="none"/>
        </w:rPr>
        <w:t xml:space="preserve"> </w:t>
      </w:r>
      <w:r w:rsidR="00A20774">
        <w:rPr>
          <w:rFonts w:ascii="Aptos" w:eastAsia="Times New Roman" w:hAnsi="Aptos" w:cs="Times New Roman"/>
          <w:kern w:val="0"/>
          <w:sz w:val="24"/>
          <w:szCs w:val="24"/>
          <w:lang w:eastAsia="en-GB"/>
          <w14:ligatures w14:val="none"/>
        </w:rPr>
        <w:t xml:space="preserve"> </w:t>
      </w:r>
      <w:r w:rsidRPr="00E60DC2">
        <w:rPr>
          <w:rFonts w:ascii="Aptos" w:eastAsia="Times New Roman" w:hAnsi="Aptos" w:cs="Times New Roman"/>
          <w:kern w:val="0"/>
          <w:sz w:val="24"/>
          <w:szCs w:val="24"/>
          <w:lang w:eastAsia="en-GB"/>
          <w14:ligatures w14:val="none"/>
        </w:rPr>
        <w:t>I feel isolated in my role</w:t>
      </w:r>
      <w:r w:rsidRPr="00E60DC2">
        <w:rPr>
          <w:rFonts w:ascii="Aptos" w:eastAsia="Times New Roman" w:hAnsi="Aptos" w:cs="Times New Roman"/>
          <w:kern w:val="0"/>
          <w:sz w:val="24"/>
          <w:szCs w:val="24"/>
          <w:lang w:eastAsia="en-GB"/>
          <w14:ligatures w14:val="none"/>
        </w:rPr>
        <w:br/>
      </w:r>
      <w:r w:rsidRPr="00E60DC2">
        <w:rPr>
          <w:rFonts w:ascii="Aptos" w:eastAsia="Times New Roman" w:hAnsi="Aptos" w:cs="Segoe UI Symbol"/>
          <w:kern w:val="0"/>
          <w:sz w:val="24"/>
          <w:szCs w:val="24"/>
          <w:lang w:eastAsia="en-GB"/>
          <w14:ligatures w14:val="none"/>
        </w:rPr>
        <w:t>☐</w:t>
      </w:r>
      <w:r w:rsidRPr="00E60DC2">
        <w:rPr>
          <w:rFonts w:ascii="Aptos" w:eastAsia="Times New Roman" w:hAnsi="Aptos" w:cs="Times New Roman"/>
          <w:kern w:val="0"/>
          <w:sz w:val="24"/>
          <w:szCs w:val="24"/>
          <w:lang w:eastAsia="en-GB"/>
          <w14:ligatures w14:val="none"/>
        </w:rPr>
        <w:t xml:space="preserve"> </w:t>
      </w:r>
      <w:r w:rsidR="00A20774">
        <w:rPr>
          <w:rFonts w:ascii="Aptos" w:eastAsia="Times New Roman" w:hAnsi="Aptos" w:cs="Times New Roman"/>
          <w:kern w:val="0"/>
          <w:sz w:val="24"/>
          <w:szCs w:val="24"/>
          <w:lang w:eastAsia="en-GB"/>
          <w14:ligatures w14:val="none"/>
        </w:rPr>
        <w:t xml:space="preserve"> </w:t>
      </w:r>
      <w:r w:rsidRPr="00E60DC2">
        <w:rPr>
          <w:rFonts w:ascii="Aptos" w:eastAsia="Times New Roman" w:hAnsi="Aptos" w:cs="Times New Roman"/>
          <w:kern w:val="0"/>
          <w:sz w:val="24"/>
          <w:szCs w:val="24"/>
          <w:lang w:eastAsia="en-GB"/>
          <w14:ligatures w14:val="none"/>
        </w:rPr>
        <w:t>I avoid ministry duties I once enjoyed</w:t>
      </w:r>
      <w:r w:rsidRPr="00E60DC2">
        <w:rPr>
          <w:rFonts w:ascii="Aptos" w:eastAsia="Times New Roman" w:hAnsi="Aptos" w:cs="Times New Roman"/>
          <w:kern w:val="0"/>
          <w:sz w:val="24"/>
          <w:szCs w:val="24"/>
          <w:lang w:eastAsia="en-GB"/>
          <w14:ligatures w14:val="none"/>
        </w:rPr>
        <w:br/>
      </w:r>
      <w:r w:rsidRPr="00E60DC2">
        <w:rPr>
          <w:rFonts w:ascii="Aptos" w:eastAsia="Times New Roman" w:hAnsi="Aptos" w:cs="Segoe UI Symbol"/>
          <w:kern w:val="0"/>
          <w:sz w:val="24"/>
          <w:szCs w:val="24"/>
          <w:lang w:eastAsia="en-GB"/>
          <w14:ligatures w14:val="none"/>
        </w:rPr>
        <w:t>☐</w:t>
      </w:r>
      <w:r w:rsidRPr="00E60DC2">
        <w:rPr>
          <w:rFonts w:ascii="Aptos" w:eastAsia="Times New Roman" w:hAnsi="Aptos" w:cs="Times New Roman"/>
          <w:kern w:val="0"/>
          <w:sz w:val="24"/>
          <w:szCs w:val="24"/>
          <w:lang w:eastAsia="en-GB"/>
          <w14:ligatures w14:val="none"/>
        </w:rPr>
        <w:t xml:space="preserve"> </w:t>
      </w:r>
      <w:r w:rsidR="00A20774">
        <w:rPr>
          <w:rFonts w:ascii="Aptos" w:eastAsia="Times New Roman" w:hAnsi="Aptos" w:cs="Times New Roman"/>
          <w:kern w:val="0"/>
          <w:sz w:val="24"/>
          <w:szCs w:val="24"/>
          <w:lang w:eastAsia="en-GB"/>
          <w14:ligatures w14:val="none"/>
        </w:rPr>
        <w:t xml:space="preserve"> </w:t>
      </w:r>
      <w:r w:rsidRPr="00E60DC2">
        <w:rPr>
          <w:rFonts w:ascii="Aptos" w:eastAsia="Times New Roman" w:hAnsi="Aptos" w:cs="Times New Roman"/>
          <w:kern w:val="0"/>
          <w:sz w:val="24"/>
          <w:szCs w:val="24"/>
          <w:lang w:eastAsia="en-GB"/>
          <w14:ligatures w14:val="none"/>
        </w:rPr>
        <w:t>I</w:t>
      </w:r>
      <w:r w:rsidR="00E16462">
        <w:rPr>
          <w:rFonts w:ascii="Aptos" w:eastAsia="Times New Roman" w:hAnsi="Aptos" w:cs="Times New Roman"/>
          <w:kern w:val="0"/>
          <w:sz w:val="24"/>
          <w:szCs w:val="24"/>
          <w:lang w:eastAsia="en-GB"/>
          <w14:ligatures w14:val="none"/>
        </w:rPr>
        <w:t xml:space="preserve"> am</w:t>
      </w:r>
      <w:r w:rsidRPr="00E60DC2">
        <w:rPr>
          <w:rFonts w:ascii="Aptos" w:eastAsia="Times New Roman" w:hAnsi="Aptos" w:cs="Times New Roman"/>
          <w:kern w:val="0"/>
          <w:sz w:val="24"/>
          <w:szCs w:val="24"/>
          <w:lang w:eastAsia="en-GB"/>
          <w14:ligatures w14:val="none"/>
        </w:rPr>
        <w:t xml:space="preserve"> more irritable or withdrawn at home</w:t>
      </w:r>
      <w:r w:rsidRPr="00E60DC2">
        <w:rPr>
          <w:rFonts w:ascii="Aptos" w:eastAsia="Times New Roman" w:hAnsi="Aptos" w:cs="Times New Roman"/>
          <w:kern w:val="0"/>
          <w:sz w:val="24"/>
          <w:szCs w:val="24"/>
          <w:lang w:eastAsia="en-GB"/>
          <w14:ligatures w14:val="none"/>
        </w:rPr>
        <w:br/>
      </w:r>
      <w:r w:rsidRPr="00E60DC2">
        <w:rPr>
          <w:rFonts w:ascii="Aptos" w:eastAsia="Times New Roman" w:hAnsi="Aptos" w:cs="Segoe UI Symbol"/>
          <w:kern w:val="0"/>
          <w:sz w:val="24"/>
          <w:szCs w:val="24"/>
          <w:lang w:eastAsia="en-GB"/>
          <w14:ligatures w14:val="none"/>
        </w:rPr>
        <w:t>☐</w:t>
      </w:r>
      <w:r w:rsidRPr="00E60DC2">
        <w:rPr>
          <w:rFonts w:ascii="Aptos" w:eastAsia="Times New Roman" w:hAnsi="Aptos" w:cs="Times New Roman"/>
          <w:kern w:val="0"/>
          <w:sz w:val="24"/>
          <w:szCs w:val="24"/>
          <w:lang w:eastAsia="en-GB"/>
          <w14:ligatures w14:val="none"/>
        </w:rPr>
        <w:t xml:space="preserve"> </w:t>
      </w:r>
      <w:r w:rsidR="00A20774">
        <w:rPr>
          <w:rFonts w:ascii="Aptos" w:eastAsia="Times New Roman" w:hAnsi="Aptos" w:cs="Times New Roman"/>
          <w:kern w:val="0"/>
          <w:sz w:val="24"/>
          <w:szCs w:val="24"/>
          <w:lang w:eastAsia="en-GB"/>
          <w14:ligatures w14:val="none"/>
        </w:rPr>
        <w:t xml:space="preserve"> </w:t>
      </w:r>
      <w:r w:rsidRPr="00E60DC2">
        <w:rPr>
          <w:rFonts w:ascii="Aptos" w:eastAsia="Times New Roman" w:hAnsi="Aptos" w:cs="Times New Roman"/>
          <w:kern w:val="0"/>
          <w:sz w:val="24"/>
          <w:szCs w:val="24"/>
          <w:lang w:eastAsia="en-GB"/>
          <w14:ligatures w14:val="none"/>
        </w:rPr>
        <w:t xml:space="preserve">I rely on caffeine, food, </w:t>
      </w:r>
      <w:r w:rsidR="001A3D50">
        <w:rPr>
          <w:rFonts w:ascii="Aptos" w:eastAsia="Times New Roman" w:hAnsi="Aptos" w:cs="Times New Roman"/>
          <w:kern w:val="0"/>
          <w:sz w:val="24"/>
          <w:szCs w:val="24"/>
          <w:lang w:eastAsia="en-GB"/>
          <w14:ligatures w14:val="none"/>
        </w:rPr>
        <w:t xml:space="preserve">alcohol, addictive practices </w:t>
      </w:r>
      <w:r w:rsidRPr="00E60DC2">
        <w:rPr>
          <w:rFonts w:ascii="Aptos" w:eastAsia="Times New Roman" w:hAnsi="Aptos" w:cs="Times New Roman"/>
          <w:kern w:val="0"/>
          <w:sz w:val="24"/>
          <w:szCs w:val="24"/>
          <w:lang w:eastAsia="en-GB"/>
          <w14:ligatures w14:val="none"/>
        </w:rPr>
        <w:t>or screens to cope with fatigue</w:t>
      </w:r>
      <w:r w:rsidRPr="00E60DC2">
        <w:rPr>
          <w:rFonts w:ascii="Aptos" w:eastAsia="Times New Roman" w:hAnsi="Aptos" w:cs="Times New Roman"/>
          <w:kern w:val="0"/>
          <w:sz w:val="24"/>
          <w:szCs w:val="24"/>
          <w:lang w:eastAsia="en-GB"/>
          <w14:ligatures w14:val="none"/>
        </w:rPr>
        <w:br/>
      </w:r>
      <w:r w:rsidRPr="00E60DC2">
        <w:rPr>
          <w:rFonts w:ascii="Aptos" w:eastAsia="Times New Roman" w:hAnsi="Aptos" w:cs="Segoe UI Symbol"/>
          <w:kern w:val="0"/>
          <w:sz w:val="24"/>
          <w:szCs w:val="24"/>
          <w:lang w:eastAsia="en-GB"/>
          <w14:ligatures w14:val="none"/>
        </w:rPr>
        <w:t>☐</w:t>
      </w:r>
      <w:r w:rsidRPr="00E60DC2">
        <w:rPr>
          <w:rFonts w:ascii="Aptos" w:eastAsia="Times New Roman" w:hAnsi="Aptos" w:cs="Times New Roman"/>
          <w:kern w:val="0"/>
          <w:sz w:val="24"/>
          <w:szCs w:val="24"/>
          <w:lang w:eastAsia="en-GB"/>
          <w14:ligatures w14:val="none"/>
        </w:rPr>
        <w:t xml:space="preserve"> </w:t>
      </w:r>
      <w:r w:rsidR="00A20774">
        <w:rPr>
          <w:rFonts w:ascii="Aptos" w:eastAsia="Times New Roman" w:hAnsi="Aptos" w:cs="Times New Roman"/>
          <w:kern w:val="0"/>
          <w:sz w:val="24"/>
          <w:szCs w:val="24"/>
          <w:lang w:eastAsia="en-GB"/>
          <w14:ligatures w14:val="none"/>
        </w:rPr>
        <w:t xml:space="preserve"> </w:t>
      </w:r>
      <w:r w:rsidRPr="00E60DC2">
        <w:rPr>
          <w:rFonts w:ascii="Aptos" w:eastAsia="Times New Roman" w:hAnsi="Aptos" w:cs="Times New Roman"/>
          <w:kern w:val="0"/>
          <w:sz w:val="24"/>
          <w:szCs w:val="24"/>
          <w:lang w:eastAsia="en-GB"/>
          <w14:ligatures w14:val="none"/>
        </w:rPr>
        <w:t>I feel detached from the congregation’s</w:t>
      </w:r>
      <w:r w:rsidR="001A3D50">
        <w:rPr>
          <w:rFonts w:ascii="Aptos" w:eastAsia="Times New Roman" w:hAnsi="Aptos" w:cs="Times New Roman"/>
          <w:kern w:val="0"/>
          <w:sz w:val="24"/>
          <w:szCs w:val="24"/>
          <w:lang w:eastAsia="en-GB"/>
          <w14:ligatures w14:val="none"/>
        </w:rPr>
        <w:t>/organisation’s</w:t>
      </w:r>
      <w:r w:rsidRPr="00E60DC2">
        <w:rPr>
          <w:rFonts w:ascii="Aptos" w:eastAsia="Times New Roman" w:hAnsi="Aptos" w:cs="Times New Roman"/>
          <w:kern w:val="0"/>
          <w:sz w:val="24"/>
          <w:szCs w:val="24"/>
          <w:lang w:eastAsia="en-GB"/>
          <w14:ligatures w14:val="none"/>
        </w:rPr>
        <w:t xml:space="preserve"> needs</w:t>
      </w:r>
      <w:r w:rsidRPr="00E60DC2">
        <w:rPr>
          <w:rFonts w:ascii="Aptos" w:eastAsia="Times New Roman" w:hAnsi="Aptos" w:cs="Times New Roman"/>
          <w:kern w:val="0"/>
          <w:sz w:val="24"/>
          <w:szCs w:val="24"/>
          <w:lang w:eastAsia="en-GB"/>
          <w14:ligatures w14:val="none"/>
        </w:rPr>
        <w:br/>
      </w:r>
      <w:r w:rsidRPr="00E60DC2">
        <w:rPr>
          <w:rFonts w:ascii="Aptos" w:eastAsia="Times New Roman" w:hAnsi="Aptos" w:cs="Segoe UI Symbol"/>
          <w:kern w:val="0"/>
          <w:sz w:val="24"/>
          <w:szCs w:val="24"/>
          <w:lang w:eastAsia="en-GB"/>
          <w14:ligatures w14:val="none"/>
        </w:rPr>
        <w:t>☐</w:t>
      </w:r>
      <w:r w:rsidRPr="00E60DC2">
        <w:rPr>
          <w:rFonts w:ascii="Aptos" w:eastAsia="Times New Roman" w:hAnsi="Aptos" w:cs="Times New Roman"/>
          <w:kern w:val="0"/>
          <w:sz w:val="24"/>
          <w:szCs w:val="24"/>
          <w:lang w:eastAsia="en-GB"/>
          <w14:ligatures w14:val="none"/>
        </w:rPr>
        <w:t xml:space="preserve"> </w:t>
      </w:r>
      <w:r w:rsidR="00A20774">
        <w:rPr>
          <w:rFonts w:ascii="Aptos" w:eastAsia="Times New Roman" w:hAnsi="Aptos" w:cs="Times New Roman"/>
          <w:kern w:val="0"/>
          <w:sz w:val="24"/>
          <w:szCs w:val="24"/>
          <w:lang w:eastAsia="en-GB"/>
          <w14:ligatures w14:val="none"/>
        </w:rPr>
        <w:t xml:space="preserve"> </w:t>
      </w:r>
      <w:r w:rsidRPr="00E60DC2">
        <w:rPr>
          <w:rFonts w:ascii="Aptos" w:eastAsia="Times New Roman" w:hAnsi="Aptos" w:cs="Times New Roman"/>
          <w:kern w:val="0"/>
          <w:sz w:val="24"/>
          <w:szCs w:val="24"/>
          <w:lang w:eastAsia="en-GB"/>
          <w14:ligatures w14:val="none"/>
        </w:rPr>
        <w:t>I rarely take a full day off</w:t>
      </w:r>
    </w:p>
    <w:p w14:paraId="509F2DA0" w14:textId="089BE6F7" w:rsidR="003334EB" w:rsidRPr="00E60DC2" w:rsidRDefault="003334EB" w:rsidP="00C37847">
      <w:pPr>
        <w:spacing w:before="100" w:beforeAutospacing="1" w:after="100" w:afterAutospacing="1" w:line="276" w:lineRule="auto"/>
        <w:rPr>
          <w:rFonts w:ascii="Aptos" w:eastAsia="Times New Roman" w:hAnsi="Aptos" w:cs="Times New Roman"/>
          <w:kern w:val="0"/>
          <w:sz w:val="24"/>
          <w:szCs w:val="24"/>
          <w:lang w:eastAsia="en-GB"/>
          <w14:ligatures w14:val="none"/>
        </w:rPr>
      </w:pPr>
      <w:r w:rsidRPr="00E60DC2">
        <w:rPr>
          <w:rFonts w:ascii="Aptos" w:eastAsia="Times New Roman" w:hAnsi="Aptos" w:cs="Times New Roman"/>
          <w:b/>
          <w:bCs/>
          <w:kern w:val="0"/>
          <w:sz w:val="24"/>
          <w:szCs w:val="24"/>
          <w:lang w:eastAsia="en-GB"/>
          <w14:ligatures w14:val="none"/>
        </w:rPr>
        <w:t>If you checked 3 or more boxes</w:t>
      </w:r>
      <w:r w:rsidRPr="00E60DC2">
        <w:rPr>
          <w:rFonts w:ascii="Aptos" w:eastAsia="Times New Roman" w:hAnsi="Aptos" w:cs="Times New Roman"/>
          <w:kern w:val="0"/>
          <w:sz w:val="24"/>
          <w:szCs w:val="24"/>
          <w:lang w:eastAsia="en-GB"/>
          <w14:ligatures w14:val="none"/>
        </w:rPr>
        <w:t>, pause and prayerfully consider adjustments and make sure you discuss this with your supervisor.</w:t>
      </w:r>
      <w:r w:rsidR="00D314FF">
        <w:rPr>
          <w:rFonts w:ascii="Aptos" w:eastAsia="Times New Roman" w:hAnsi="Aptos" w:cs="Times New Roman"/>
          <w:kern w:val="0"/>
          <w:sz w:val="24"/>
          <w:szCs w:val="24"/>
          <w:lang w:eastAsia="en-GB"/>
          <w14:ligatures w14:val="none"/>
        </w:rPr>
        <w:t xml:space="preserve"> It may also be appropriate to discuss this with your GP. </w:t>
      </w:r>
    </w:p>
    <w:p w14:paraId="1979E084" w14:textId="544CDF5D" w:rsidR="003334EB" w:rsidRPr="0068100C" w:rsidRDefault="003334EB" w:rsidP="003334EB">
      <w:pPr>
        <w:rPr>
          <w:rFonts w:ascii="Aptos" w:hAnsi="Aptos"/>
          <w:b/>
          <w:bCs/>
          <w:color w:val="0070C0"/>
          <w:sz w:val="32"/>
          <w:szCs w:val="32"/>
          <w:lang w:val="mi-NZ"/>
        </w:rPr>
      </w:pPr>
      <w:r w:rsidRPr="0068100C">
        <w:rPr>
          <w:rFonts w:ascii="Aptos" w:hAnsi="Aptos"/>
          <w:b/>
          <w:bCs/>
          <w:color w:val="0070C0"/>
          <w:sz w:val="32"/>
          <w:szCs w:val="32"/>
          <w:lang w:val="mi-NZ"/>
        </w:rPr>
        <w:lastRenderedPageBreak/>
        <w:t>PART THREE: MAINTENANCE SELF-CARE PLAN</w:t>
      </w:r>
    </w:p>
    <w:p w14:paraId="73A6E89D" w14:textId="06CF5494" w:rsidR="003334EB" w:rsidRPr="00E60DC2" w:rsidRDefault="003334EB" w:rsidP="003334EB">
      <w:pPr>
        <w:rPr>
          <w:rFonts w:ascii="Aptos" w:hAnsi="Aptos"/>
          <w:sz w:val="24"/>
          <w:szCs w:val="24"/>
          <w:lang w:val="mi-NZ"/>
        </w:rPr>
      </w:pPr>
      <w:r w:rsidRPr="00E60DC2">
        <w:rPr>
          <w:rFonts w:ascii="Aptos" w:hAnsi="Aptos"/>
          <w:sz w:val="24"/>
          <w:szCs w:val="24"/>
          <w:lang w:val="mi-NZ"/>
        </w:rPr>
        <w:br/>
        <w:t xml:space="preserve">Review your completed assessment. On this worksheet, list practices you engage in frequently under “current practices” and identify </w:t>
      </w:r>
      <w:r w:rsidRPr="00E60DC2">
        <w:rPr>
          <w:rFonts w:ascii="Aptos" w:hAnsi="Aptos"/>
          <w:b/>
          <w:bCs/>
          <w:sz w:val="24"/>
          <w:szCs w:val="24"/>
          <w:u w:val="single"/>
          <w:lang w:val="mi-NZ"/>
        </w:rPr>
        <w:t>one</w:t>
      </w:r>
      <w:r w:rsidRPr="00E60DC2">
        <w:rPr>
          <w:rFonts w:ascii="Aptos" w:hAnsi="Aptos"/>
          <w:sz w:val="24"/>
          <w:szCs w:val="24"/>
          <w:lang w:val="mi-NZ"/>
        </w:rPr>
        <w:t xml:space="preserve"> new practice you could incorporate into your maintenance self-care. List your barriers and coping strategies in the spaces </w:t>
      </w:r>
      <w:r w:rsidR="00E16462">
        <w:rPr>
          <w:rFonts w:ascii="Aptos" w:hAnsi="Aptos"/>
          <w:sz w:val="24"/>
          <w:szCs w:val="24"/>
          <w:lang w:val="mi-NZ"/>
        </w:rPr>
        <w:t>on the following page</w:t>
      </w:r>
      <w:r w:rsidRPr="00E60DC2">
        <w:rPr>
          <w:rFonts w:ascii="Aptos" w:hAnsi="Aptos"/>
          <w:sz w:val="24"/>
          <w:szCs w:val="24"/>
          <w:lang w:val="mi-NZ"/>
        </w:rPr>
        <w:t>.</w:t>
      </w:r>
    </w:p>
    <w:p w14:paraId="6536C5DF" w14:textId="77777777" w:rsidR="003334EB" w:rsidRPr="00E60DC2" w:rsidRDefault="003334EB" w:rsidP="003334EB">
      <w:pPr>
        <w:rPr>
          <w:rFonts w:ascii="Aptos" w:hAnsi="Aptos"/>
          <w:sz w:val="24"/>
          <w:szCs w:val="24"/>
          <w:lang w:val="mi-NZ"/>
        </w:rPr>
      </w:pPr>
    </w:p>
    <w:tbl>
      <w:tblPr>
        <w:tblStyle w:val="GridTable1Light-Accent4"/>
        <w:tblW w:w="9201" w:type="dxa"/>
        <w:tblLook w:val="04A0" w:firstRow="1" w:lastRow="0" w:firstColumn="1" w:lastColumn="0" w:noHBand="0" w:noVBand="1"/>
      </w:tblPr>
      <w:tblGrid>
        <w:gridCol w:w="3067"/>
        <w:gridCol w:w="3067"/>
        <w:gridCol w:w="3067"/>
      </w:tblGrid>
      <w:tr w:rsidR="003334EB" w:rsidRPr="00E60DC2" w14:paraId="510BECD6" w14:textId="77777777" w:rsidTr="00CD05BC">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0151D900" w14:textId="77777777" w:rsidR="003334EB" w:rsidRPr="00E60DC2" w:rsidRDefault="003334EB" w:rsidP="00764820">
            <w:pPr>
              <w:jc w:val="center"/>
              <w:rPr>
                <w:rFonts w:ascii="Aptos" w:hAnsi="Aptos"/>
                <w:b w:val="0"/>
                <w:bCs w:val="0"/>
                <w:color w:val="0070C0"/>
                <w:lang w:val="mi-NZ"/>
              </w:rPr>
            </w:pPr>
            <w:r w:rsidRPr="00E60DC2">
              <w:rPr>
                <w:rFonts w:ascii="Aptos" w:hAnsi="Aptos"/>
                <w:b w:val="0"/>
                <w:bCs w:val="0"/>
                <w:color w:val="0070C0"/>
                <w:lang w:val="mi-NZ"/>
              </w:rPr>
              <w:t>Well-being Domains</w:t>
            </w: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3BFE9870" w14:textId="77777777" w:rsidR="003334EB" w:rsidRPr="00E60DC2" w:rsidRDefault="003334EB" w:rsidP="00764820">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color w:val="0070C0"/>
                <w:lang w:val="mi-NZ"/>
              </w:rPr>
            </w:pPr>
            <w:r w:rsidRPr="00E60DC2">
              <w:rPr>
                <w:rFonts w:ascii="Aptos" w:hAnsi="Aptos"/>
                <w:b w:val="0"/>
                <w:bCs w:val="0"/>
                <w:color w:val="0070C0"/>
                <w:lang w:val="mi-NZ"/>
              </w:rPr>
              <w:t>Current Practices</w:t>
            </w: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312AC673" w14:textId="77777777" w:rsidR="003334EB" w:rsidRPr="00E60DC2" w:rsidRDefault="003334EB" w:rsidP="00764820">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color w:val="0070C0"/>
                <w:lang w:val="mi-NZ"/>
              </w:rPr>
            </w:pPr>
            <w:r w:rsidRPr="00E60DC2">
              <w:rPr>
                <w:rFonts w:ascii="Aptos" w:hAnsi="Aptos"/>
                <w:b w:val="0"/>
                <w:bCs w:val="0"/>
                <w:color w:val="0070C0"/>
                <w:lang w:val="mi-NZ"/>
              </w:rPr>
              <w:t>New Practice</w:t>
            </w:r>
          </w:p>
        </w:tc>
      </w:tr>
      <w:tr w:rsidR="003334EB" w:rsidRPr="00E60DC2" w14:paraId="5217E2B8" w14:textId="77777777" w:rsidTr="00CD05BC">
        <w:trPr>
          <w:trHeight w:val="1374"/>
        </w:trPr>
        <w:tc>
          <w:tcPr>
            <w:cnfStyle w:val="001000000000" w:firstRow="0" w:lastRow="0" w:firstColumn="1" w:lastColumn="0" w:oddVBand="0" w:evenVBand="0" w:oddHBand="0" w:evenHBand="0" w:firstRowFirstColumn="0" w:firstRowLastColumn="0" w:lastRowFirstColumn="0" w:lastRowLastColumn="0"/>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5189BD62" w14:textId="77777777" w:rsidR="003334EB" w:rsidRPr="00E60DC2" w:rsidRDefault="003334EB" w:rsidP="00CD05BC">
            <w:pPr>
              <w:rPr>
                <w:rFonts w:ascii="Aptos" w:hAnsi="Aptos"/>
                <w:b w:val="0"/>
                <w:bCs w:val="0"/>
                <w:lang w:val="mi-NZ"/>
              </w:rPr>
            </w:pPr>
          </w:p>
          <w:p w14:paraId="2C334B2B" w14:textId="77777777" w:rsidR="003334EB" w:rsidRPr="00E60DC2" w:rsidRDefault="003334EB" w:rsidP="00CD05BC">
            <w:pPr>
              <w:rPr>
                <w:rFonts w:ascii="Aptos" w:hAnsi="Aptos"/>
                <w:b w:val="0"/>
                <w:bCs w:val="0"/>
                <w:lang w:val="mi-NZ"/>
              </w:rPr>
            </w:pPr>
            <w:r w:rsidRPr="00E60DC2">
              <w:rPr>
                <w:rFonts w:ascii="Aptos" w:hAnsi="Aptos"/>
                <w:b w:val="0"/>
                <w:bCs w:val="0"/>
                <w:lang w:val="mi-NZ"/>
              </w:rPr>
              <w:t>SPIRITUAL</w:t>
            </w: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46D7800C"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54581484"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r>
      <w:tr w:rsidR="003334EB" w:rsidRPr="00E60DC2" w14:paraId="0CD60EC7" w14:textId="77777777" w:rsidTr="00CD05BC">
        <w:trPr>
          <w:trHeight w:val="1374"/>
        </w:trPr>
        <w:tc>
          <w:tcPr>
            <w:cnfStyle w:val="001000000000" w:firstRow="0" w:lastRow="0" w:firstColumn="1" w:lastColumn="0" w:oddVBand="0" w:evenVBand="0" w:oddHBand="0" w:evenHBand="0" w:firstRowFirstColumn="0" w:firstRowLastColumn="0" w:lastRowFirstColumn="0" w:lastRowLastColumn="0"/>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796193B8" w14:textId="77777777" w:rsidR="003334EB" w:rsidRPr="00E60DC2" w:rsidRDefault="003334EB" w:rsidP="00CD05BC">
            <w:pPr>
              <w:rPr>
                <w:rFonts w:ascii="Aptos" w:hAnsi="Aptos"/>
                <w:b w:val="0"/>
                <w:bCs w:val="0"/>
                <w:lang w:val="mi-NZ"/>
              </w:rPr>
            </w:pPr>
          </w:p>
          <w:p w14:paraId="2F6CE2BF" w14:textId="77777777" w:rsidR="003334EB" w:rsidRPr="00E60DC2" w:rsidRDefault="003334EB" w:rsidP="00CD05BC">
            <w:pPr>
              <w:rPr>
                <w:rFonts w:ascii="Aptos" w:hAnsi="Aptos"/>
                <w:b w:val="0"/>
                <w:bCs w:val="0"/>
                <w:lang w:val="mi-NZ"/>
              </w:rPr>
            </w:pPr>
            <w:r w:rsidRPr="00E60DC2">
              <w:rPr>
                <w:rFonts w:ascii="Aptos" w:hAnsi="Aptos"/>
                <w:b w:val="0"/>
                <w:bCs w:val="0"/>
                <w:lang w:val="mi-NZ"/>
              </w:rPr>
              <w:t>RELATIONAL</w:t>
            </w: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7F43783F"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5A69184C"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r>
      <w:tr w:rsidR="003334EB" w:rsidRPr="00E60DC2" w14:paraId="7DDEFAD8" w14:textId="77777777" w:rsidTr="00CD05BC">
        <w:trPr>
          <w:trHeight w:val="1374"/>
        </w:trPr>
        <w:tc>
          <w:tcPr>
            <w:cnfStyle w:val="001000000000" w:firstRow="0" w:lastRow="0" w:firstColumn="1" w:lastColumn="0" w:oddVBand="0" w:evenVBand="0" w:oddHBand="0" w:evenHBand="0" w:firstRowFirstColumn="0" w:firstRowLastColumn="0" w:lastRowFirstColumn="0" w:lastRowLastColumn="0"/>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0B01A2BE" w14:textId="77777777" w:rsidR="003334EB" w:rsidRPr="00E60DC2" w:rsidRDefault="003334EB" w:rsidP="00CD05BC">
            <w:pPr>
              <w:rPr>
                <w:rFonts w:ascii="Aptos" w:hAnsi="Aptos"/>
                <w:b w:val="0"/>
                <w:bCs w:val="0"/>
                <w:lang w:val="mi-NZ"/>
              </w:rPr>
            </w:pPr>
          </w:p>
          <w:p w14:paraId="58CCFA36" w14:textId="77777777" w:rsidR="003334EB" w:rsidRPr="00E60DC2" w:rsidRDefault="003334EB" w:rsidP="00CD05BC">
            <w:pPr>
              <w:rPr>
                <w:rFonts w:ascii="Aptos" w:hAnsi="Aptos"/>
                <w:b w:val="0"/>
                <w:bCs w:val="0"/>
                <w:lang w:val="mi-NZ"/>
              </w:rPr>
            </w:pPr>
            <w:r w:rsidRPr="00E60DC2">
              <w:rPr>
                <w:rFonts w:ascii="Aptos" w:hAnsi="Aptos"/>
                <w:b w:val="0"/>
                <w:bCs w:val="0"/>
                <w:lang w:val="mi-NZ"/>
              </w:rPr>
              <w:t>EMOTIONAL</w:t>
            </w: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4AA7C362"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20FF514F"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r>
      <w:tr w:rsidR="003334EB" w:rsidRPr="00E60DC2" w14:paraId="5D075E2C" w14:textId="77777777" w:rsidTr="00CD05BC">
        <w:trPr>
          <w:trHeight w:val="1374"/>
        </w:trPr>
        <w:tc>
          <w:tcPr>
            <w:cnfStyle w:val="001000000000" w:firstRow="0" w:lastRow="0" w:firstColumn="1" w:lastColumn="0" w:oddVBand="0" w:evenVBand="0" w:oddHBand="0" w:evenHBand="0" w:firstRowFirstColumn="0" w:firstRowLastColumn="0" w:lastRowFirstColumn="0" w:lastRowLastColumn="0"/>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6E4A24AE" w14:textId="77777777" w:rsidR="003334EB" w:rsidRPr="00E60DC2" w:rsidRDefault="003334EB" w:rsidP="00CD05BC">
            <w:pPr>
              <w:rPr>
                <w:rFonts w:ascii="Aptos" w:hAnsi="Aptos"/>
                <w:b w:val="0"/>
                <w:bCs w:val="0"/>
                <w:lang w:val="mi-NZ"/>
              </w:rPr>
            </w:pPr>
          </w:p>
          <w:p w14:paraId="2D6E1CED" w14:textId="77777777" w:rsidR="003334EB" w:rsidRPr="00E60DC2" w:rsidRDefault="003334EB" w:rsidP="00CD05BC">
            <w:pPr>
              <w:rPr>
                <w:rFonts w:ascii="Aptos" w:hAnsi="Aptos"/>
                <w:b w:val="0"/>
                <w:bCs w:val="0"/>
                <w:lang w:val="mi-NZ"/>
              </w:rPr>
            </w:pPr>
            <w:r w:rsidRPr="00E60DC2">
              <w:rPr>
                <w:rFonts w:ascii="Aptos" w:hAnsi="Aptos"/>
                <w:b w:val="0"/>
                <w:bCs w:val="0"/>
                <w:lang w:val="mi-NZ"/>
              </w:rPr>
              <w:t>PHYSICAL</w:t>
            </w: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7458715B"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0001B848"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r>
      <w:tr w:rsidR="003334EB" w:rsidRPr="00E60DC2" w14:paraId="55D7D4B2" w14:textId="77777777" w:rsidTr="00CD05BC">
        <w:trPr>
          <w:trHeight w:val="1374"/>
        </w:trPr>
        <w:tc>
          <w:tcPr>
            <w:cnfStyle w:val="001000000000" w:firstRow="0" w:lastRow="0" w:firstColumn="1" w:lastColumn="0" w:oddVBand="0" w:evenVBand="0" w:oddHBand="0" w:evenHBand="0" w:firstRowFirstColumn="0" w:firstRowLastColumn="0" w:lastRowFirstColumn="0" w:lastRowLastColumn="0"/>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7EB4AAC7" w14:textId="77777777" w:rsidR="003334EB" w:rsidRPr="00E60DC2" w:rsidRDefault="003334EB" w:rsidP="00CD05BC">
            <w:pPr>
              <w:rPr>
                <w:rFonts w:ascii="Aptos" w:hAnsi="Aptos"/>
                <w:b w:val="0"/>
                <w:bCs w:val="0"/>
                <w:lang w:val="mi-NZ"/>
              </w:rPr>
            </w:pPr>
          </w:p>
          <w:p w14:paraId="74089877" w14:textId="77777777" w:rsidR="003334EB" w:rsidRPr="00E60DC2" w:rsidRDefault="003334EB" w:rsidP="00CD05BC">
            <w:pPr>
              <w:rPr>
                <w:rFonts w:ascii="Aptos" w:hAnsi="Aptos"/>
                <w:b w:val="0"/>
                <w:bCs w:val="0"/>
                <w:lang w:val="mi-NZ"/>
              </w:rPr>
            </w:pPr>
            <w:r w:rsidRPr="00E60DC2">
              <w:rPr>
                <w:rFonts w:ascii="Aptos" w:hAnsi="Aptos"/>
                <w:b w:val="0"/>
                <w:bCs w:val="0"/>
                <w:lang w:val="mi-NZ"/>
              </w:rPr>
              <w:t>FINANCIAL</w:t>
            </w: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08CDF6F5"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6087D3DE"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r>
      <w:tr w:rsidR="003334EB" w:rsidRPr="00E60DC2" w14:paraId="2C32A3BC" w14:textId="77777777" w:rsidTr="00CD05BC">
        <w:trPr>
          <w:trHeight w:val="1374"/>
        </w:trPr>
        <w:tc>
          <w:tcPr>
            <w:cnfStyle w:val="001000000000" w:firstRow="0" w:lastRow="0" w:firstColumn="1" w:lastColumn="0" w:oddVBand="0" w:evenVBand="0" w:oddHBand="0" w:evenHBand="0" w:firstRowFirstColumn="0" w:firstRowLastColumn="0" w:lastRowFirstColumn="0" w:lastRowLastColumn="0"/>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5407A3D4" w14:textId="77777777" w:rsidR="003334EB" w:rsidRPr="00E60DC2" w:rsidRDefault="003334EB" w:rsidP="00CD05BC">
            <w:pPr>
              <w:rPr>
                <w:rFonts w:ascii="Aptos" w:hAnsi="Aptos"/>
                <w:b w:val="0"/>
                <w:bCs w:val="0"/>
                <w:lang w:val="mi-NZ"/>
              </w:rPr>
            </w:pPr>
          </w:p>
          <w:p w14:paraId="4424DCD3" w14:textId="77777777" w:rsidR="003334EB" w:rsidRPr="00E60DC2" w:rsidRDefault="003334EB" w:rsidP="00CD05BC">
            <w:pPr>
              <w:rPr>
                <w:rFonts w:ascii="Aptos" w:hAnsi="Aptos"/>
                <w:b w:val="0"/>
                <w:bCs w:val="0"/>
                <w:lang w:val="mi-NZ"/>
              </w:rPr>
            </w:pPr>
            <w:r w:rsidRPr="00E60DC2">
              <w:rPr>
                <w:rFonts w:ascii="Aptos" w:hAnsi="Aptos"/>
                <w:b w:val="0"/>
                <w:bCs w:val="0"/>
                <w:lang w:val="mi-NZ"/>
              </w:rPr>
              <w:t>VOCATIONAL</w:t>
            </w: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55385834"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c>
          <w:tcPr>
            <w:tcW w:w="306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6D9C9CA7" w14:textId="77777777" w:rsidR="003334EB" w:rsidRPr="00E60DC2" w:rsidRDefault="003334EB" w:rsidP="00CD05BC">
            <w:pPr>
              <w:cnfStyle w:val="000000000000" w:firstRow="0" w:lastRow="0" w:firstColumn="0" w:lastColumn="0" w:oddVBand="0" w:evenVBand="0" w:oddHBand="0" w:evenHBand="0" w:firstRowFirstColumn="0" w:firstRowLastColumn="0" w:lastRowFirstColumn="0" w:lastRowLastColumn="0"/>
              <w:rPr>
                <w:rFonts w:ascii="Aptos" w:hAnsi="Aptos"/>
                <w:lang w:val="mi-NZ"/>
              </w:rPr>
            </w:pPr>
          </w:p>
        </w:tc>
      </w:tr>
    </w:tbl>
    <w:p w14:paraId="2DC040E2" w14:textId="77777777" w:rsidR="003334EB" w:rsidRPr="00E60DC2" w:rsidRDefault="003334EB" w:rsidP="003334EB">
      <w:pPr>
        <w:rPr>
          <w:rFonts w:ascii="Aptos" w:hAnsi="Aptos"/>
          <w:sz w:val="24"/>
          <w:szCs w:val="24"/>
          <w:lang w:val="mi-NZ"/>
        </w:rPr>
      </w:pPr>
    </w:p>
    <w:p w14:paraId="04C512E4" w14:textId="729DB1AE" w:rsidR="003334EB" w:rsidRPr="00E60DC2" w:rsidRDefault="003334EB" w:rsidP="003334EB">
      <w:pPr>
        <w:rPr>
          <w:rFonts w:ascii="Aptos" w:hAnsi="Aptos"/>
          <w:sz w:val="24"/>
          <w:szCs w:val="24"/>
          <w:lang w:val="mi-NZ"/>
        </w:rPr>
      </w:pPr>
      <w:r w:rsidRPr="00E60DC2">
        <w:rPr>
          <w:rFonts w:ascii="Aptos" w:hAnsi="Aptos"/>
          <w:sz w:val="24"/>
          <w:szCs w:val="24"/>
          <w:lang w:val="mi-NZ"/>
        </w:rPr>
        <w:t xml:space="preserve">Which domain above especially needs attention right now? Highlight it and start with the new practice in that domain. </w:t>
      </w:r>
      <w:r w:rsidR="00B311BE">
        <w:rPr>
          <w:rFonts w:ascii="Aptos" w:hAnsi="Aptos"/>
          <w:sz w:val="24"/>
          <w:szCs w:val="24"/>
          <w:lang w:val="mi-NZ"/>
        </w:rPr>
        <w:br/>
      </w:r>
    </w:p>
    <w:p w14:paraId="17726F6D" w14:textId="1FFE481C" w:rsidR="003334EB" w:rsidRPr="00E60DC2" w:rsidRDefault="003334EB" w:rsidP="003334EB">
      <w:pPr>
        <w:rPr>
          <w:rFonts w:ascii="Aptos" w:hAnsi="Aptos"/>
          <w:b/>
          <w:bCs/>
          <w:sz w:val="24"/>
          <w:szCs w:val="24"/>
          <w:lang w:val="mi-NZ"/>
        </w:rPr>
      </w:pPr>
    </w:p>
    <w:tbl>
      <w:tblPr>
        <w:tblStyle w:val="TableGrid"/>
        <w:tblW w:w="9209" w:type="dxa"/>
        <w:tblLook w:val="04A0" w:firstRow="1" w:lastRow="0" w:firstColumn="1" w:lastColumn="0" w:noHBand="0" w:noVBand="1"/>
      </w:tblPr>
      <w:tblGrid>
        <w:gridCol w:w="2972"/>
        <w:gridCol w:w="6237"/>
      </w:tblGrid>
      <w:tr w:rsidR="003334EB" w:rsidRPr="00E60DC2" w14:paraId="27D98133" w14:textId="77777777" w:rsidTr="00CD05BC">
        <w:tc>
          <w:tcPr>
            <w:tcW w:w="2972"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1C295DB9" w14:textId="72E41F8E" w:rsidR="003334EB" w:rsidRPr="00E60DC2" w:rsidRDefault="00C37847" w:rsidP="00CD05BC">
            <w:pPr>
              <w:rPr>
                <w:rFonts w:ascii="Aptos" w:hAnsi="Aptos"/>
                <w:lang w:val="mi-NZ"/>
              </w:rPr>
            </w:pPr>
            <w:r>
              <w:rPr>
                <w:rFonts w:ascii="Aptos" w:hAnsi="Aptos"/>
                <w:lang w:val="mi-NZ"/>
              </w:rPr>
              <w:lastRenderedPageBreak/>
              <w:br/>
            </w:r>
            <w:r w:rsidR="003334EB" w:rsidRPr="00E60DC2">
              <w:rPr>
                <w:rFonts w:ascii="Aptos" w:hAnsi="Aptos"/>
                <w:lang w:val="mi-NZ"/>
              </w:rPr>
              <w:t>What are my barriers to maintaining my self-care practices?</w:t>
            </w:r>
          </w:p>
          <w:p w14:paraId="79FD53BA" w14:textId="77777777" w:rsidR="003334EB" w:rsidRPr="00E60DC2" w:rsidRDefault="003334EB" w:rsidP="00CD05BC">
            <w:pPr>
              <w:rPr>
                <w:rFonts w:ascii="Aptos" w:hAnsi="Aptos"/>
                <w:lang w:val="mi-NZ"/>
              </w:rPr>
            </w:pPr>
          </w:p>
          <w:p w14:paraId="0681F864" w14:textId="77777777" w:rsidR="003334EB" w:rsidRPr="00E60DC2" w:rsidRDefault="003334EB" w:rsidP="00CD05BC">
            <w:pPr>
              <w:rPr>
                <w:rFonts w:ascii="Aptos" w:hAnsi="Aptos"/>
                <w:lang w:val="mi-NZ"/>
              </w:rPr>
            </w:pPr>
          </w:p>
        </w:tc>
        <w:tc>
          <w:tcPr>
            <w:tcW w:w="623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4322C482" w14:textId="77777777" w:rsidR="003334EB" w:rsidRPr="00E60DC2" w:rsidRDefault="003334EB" w:rsidP="00CD05BC">
            <w:pPr>
              <w:rPr>
                <w:rFonts w:ascii="Aptos" w:hAnsi="Aptos"/>
                <w:lang w:val="mi-NZ"/>
              </w:rPr>
            </w:pPr>
          </w:p>
        </w:tc>
      </w:tr>
      <w:tr w:rsidR="003334EB" w:rsidRPr="00E60DC2" w14:paraId="15C16AB1" w14:textId="77777777" w:rsidTr="00CD05BC">
        <w:tc>
          <w:tcPr>
            <w:tcW w:w="2972"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5E3E506D" w14:textId="77777777" w:rsidR="003334EB" w:rsidRPr="00E60DC2" w:rsidRDefault="003334EB" w:rsidP="00CD05BC">
            <w:pPr>
              <w:rPr>
                <w:rFonts w:ascii="Aptos" w:hAnsi="Aptos"/>
                <w:lang w:val="mi-NZ"/>
              </w:rPr>
            </w:pPr>
          </w:p>
          <w:p w14:paraId="17A049B4" w14:textId="77777777" w:rsidR="003334EB" w:rsidRPr="00E60DC2" w:rsidRDefault="003334EB" w:rsidP="00CD05BC">
            <w:pPr>
              <w:rPr>
                <w:rFonts w:ascii="Aptos" w:hAnsi="Aptos"/>
                <w:lang w:val="mi-NZ"/>
              </w:rPr>
            </w:pPr>
            <w:r w:rsidRPr="00E60DC2">
              <w:rPr>
                <w:rFonts w:ascii="Aptos" w:hAnsi="Aptos"/>
                <w:lang w:val="mi-NZ"/>
              </w:rPr>
              <w:t>What healthy coping strategies can I utilise to address these barriers?</w:t>
            </w:r>
          </w:p>
          <w:p w14:paraId="7B384BA3" w14:textId="77777777" w:rsidR="003334EB" w:rsidRPr="00E60DC2" w:rsidRDefault="003334EB" w:rsidP="00CD05BC">
            <w:pPr>
              <w:rPr>
                <w:rFonts w:ascii="Aptos" w:hAnsi="Aptos"/>
                <w:lang w:val="mi-NZ"/>
              </w:rPr>
            </w:pPr>
          </w:p>
          <w:p w14:paraId="39BAB6D5" w14:textId="77777777" w:rsidR="003334EB" w:rsidRPr="00E60DC2" w:rsidRDefault="003334EB" w:rsidP="00CD05BC">
            <w:pPr>
              <w:rPr>
                <w:rFonts w:ascii="Aptos" w:hAnsi="Aptos"/>
                <w:lang w:val="mi-NZ"/>
              </w:rPr>
            </w:pPr>
          </w:p>
        </w:tc>
        <w:tc>
          <w:tcPr>
            <w:tcW w:w="6237" w:type="dxa"/>
            <w:tcBorders>
              <w:top w:val="double" w:sz="4" w:space="0" w:color="0092BC" w:themeColor="accent4"/>
              <w:left w:val="double" w:sz="4" w:space="0" w:color="0092BC" w:themeColor="accent4"/>
              <w:bottom w:val="double" w:sz="4" w:space="0" w:color="0092BC" w:themeColor="accent4"/>
              <w:right w:val="double" w:sz="4" w:space="0" w:color="0092BC" w:themeColor="accent4"/>
            </w:tcBorders>
          </w:tcPr>
          <w:p w14:paraId="4B04E491" w14:textId="77777777" w:rsidR="003334EB" w:rsidRPr="00E60DC2" w:rsidRDefault="003334EB" w:rsidP="00CD05BC">
            <w:pPr>
              <w:rPr>
                <w:rFonts w:ascii="Aptos" w:hAnsi="Aptos"/>
                <w:lang w:val="mi-NZ"/>
              </w:rPr>
            </w:pPr>
          </w:p>
        </w:tc>
      </w:tr>
    </w:tbl>
    <w:p w14:paraId="3826BDE0" w14:textId="77777777" w:rsidR="003334EB" w:rsidRPr="00E60DC2" w:rsidRDefault="003334EB" w:rsidP="003334EB">
      <w:pPr>
        <w:rPr>
          <w:rFonts w:ascii="Aptos" w:hAnsi="Aptos"/>
          <w:sz w:val="24"/>
          <w:szCs w:val="24"/>
          <w:lang w:val="mi-NZ"/>
        </w:rPr>
      </w:pPr>
    </w:p>
    <w:p w14:paraId="414F0F58" w14:textId="77777777" w:rsidR="003334EB" w:rsidRPr="00E60DC2" w:rsidRDefault="003334EB" w:rsidP="003334EB">
      <w:pPr>
        <w:rPr>
          <w:rFonts w:ascii="Aptos" w:hAnsi="Aptos"/>
          <w:sz w:val="24"/>
          <w:szCs w:val="24"/>
          <w:lang w:val="mi-NZ"/>
        </w:rPr>
      </w:pPr>
    </w:p>
    <w:p w14:paraId="2700242B" w14:textId="10F8F085" w:rsidR="003334EB" w:rsidRPr="00FC2E2C" w:rsidRDefault="003334EB" w:rsidP="003334EB">
      <w:pPr>
        <w:rPr>
          <w:rFonts w:ascii="Aptos" w:hAnsi="Aptos"/>
          <w:b/>
          <w:bCs/>
          <w:color w:val="0070C0"/>
          <w:sz w:val="32"/>
          <w:szCs w:val="32"/>
          <w:lang w:val="mi-NZ"/>
        </w:rPr>
      </w:pPr>
      <w:r w:rsidRPr="00B311BE">
        <w:rPr>
          <w:rFonts w:ascii="Aptos" w:hAnsi="Aptos"/>
          <w:b/>
          <w:bCs/>
          <w:color w:val="0070C0"/>
          <w:sz w:val="32"/>
          <w:szCs w:val="32"/>
          <w:lang w:val="mi-NZ"/>
        </w:rPr>
        <w:t>Extra Recommended Resources</w:t>
      </w:r>
    </w:p>
    <w:p w14:paraId="4B783B7F" w14:textId="77777777" w:rsidR="003334EB" w:rsidRPr="00E60DC2" w:rsidRDefault="003334EB" w:rsidP="003334EB">
      <w:pPr>
        <w:pStyle w:val="ListParagraph"/>
        <w:numPr>
          <w:ilvl w:val="0"/>
          <w:numId w:val="48"/>
        </w:numPr>
        <w:spacing w:after="0" w:line="240" w:lineRule="auto"/>
        <w:rPr>
          <w:rFonts w:ascii="Aptos" w:hAnsi="Aptos"/>
          <w:sz w:val="24"/>
          <w:szCs w:val="24"/>
          <w:lang w:val="mi-NZ"/>
        </w:rPr>
      </w:pPr>
      <w:r w:rsidRPr="00E60DC2">
        <w:rPr>
          <w:rFonts w:ascii="Aptos" w:hAnsi="Aptos"/>
          <w:sz w:val="24"/>
          <w:szCs w:val="24"/>
          <w:lang w:val="mi-NZ"/>
        </w:rPr>
        <w:t xml:space="preserve">Read </w:t>
      </w:r>
      <w:r w:rsidRPr="00E60DC2">
        <w:rPr>
          <w:rFonts w:ascii="Aptos" w:hAnsi="Aptos"/>
          <w:i/>
          <w:iCs/>
          <w:sz w:val="24"/>
          <w:szCs w:val="24"/>
          <w:lang w:val="mi-NZ"/>
        </w:rPr>
        <w:t>It Works: Stories of Transformative Spiritual Practices</w:t>
      </w:r>
      <w:r w:rsidRPr="00E60DC2">
        <w:rPr>
          <w:rFonts w:ascii="Aptos" w:hAnsi="Aptos"/>
          <w:sz w:val="24"/>
          <w:szCs w:val="24"/>
          <w:lang w:val="mi-NZ"/>
        </w:rPr>
        <w:t xml:space="preserve"> Halstead et al.</w:t>
      </w:r>
    </w:p>
    <w:p w14:paraId="5E8F419D" w14:textId="77777777" w:rsidR="003334EB" w:rsidRPr="00E60DC2" w:rsidRDefault="003334EB" w:rsidP="003334EB">
      <w:pPr>
        <w:pStyle w:val="ListParagraph"/>
        <w:rPr>
          <w:rFonts w:ascii="Aptos" w:hAnsi="Aptos"/>
          <w:sz w:val="24"/>
          <w:szCs w:val="24"/>
          <w:lang w:val="mi-NZ"/>
        </w:rPr>
      </w:pPr>
      <w:r w:rsidRPr="00E60DC2">
        <w:rPr>
          <w:rFonts w:ascii="Aptos" w:hAnsi="Aptos"/>
          <w:sz w:val="24"/>
          <w:szCs w:val="24"/>
          <w:lang w:val="mi-NZ"/>
        </w:rPr>
        <w:t xml:space="preserve">This book is being gifted </w:t>
      </w:r>
      <w:r w:rsidRPr="00E60DC2">
        <w:rPr>
          <w:rFonts w:ascii="Aptos" w:hAnsi="Aptos"/>
          <w:b/>
          <w:bCs/>
          <w:sz w:val="24"/>
          <w:szCs w:val="24"/>
          <w:lang w:val="mi-NZ"/>
        </w:rPr>
        <w:t>FREE to all Baptist Registrants</w:t>
      </w:r>
      <w:r w:rsidRPr="00E60DC2">
        <w:rPr>
          <w:rFonts w:ascii="Aptos" w:hAnsi="Aptos"/>
          <w:sz w:val="24"/>
          <w:szCs w:val="24"/>
          <w:lang w:val="mi-NZ"/>
        </w:rPr>
        <w:t xml:space="preserve">. To receive a copy contact Karen Warner at the National Support Centre or your Regional Leader. </w:t>
      </w:r>
      <w:r w:rsidRPr="00E60DC2">
        <w:rPr>
          <w:rFonts w:ascii="Aptos" w:hAnsi="Aptos"/>
          <w:sz w:val="24"/>
          <w:szCs w:val="24"/>
          <w:lang w:val="mi-NZ"/>
        </w:rPr>
        <w:br/>
      </w:r>
    </w:p>
    <w:p w14:paraId="623B6D64" w14:textId="24596B64" w:rsidR="00E16462" w:rsidRDefault="00E16462" w:rsidP="003334EB">
      <w:pPr>
        <w:pStyle w:val="ListParagraph"/>
        <w:numPr>
          <w:ilvl w:val="0"/>
          <w:numId w:val="48"/>
        </w:numPr>
        <w:spacing w:after="0" w:line="240" w:lineRule="auto"/>
        <w:rPr>
          <w:rFonts w:ascii="Aptos" w:hAnsi="Aptos"/>
          <w:sz w:val="24"/>
          <w:szCs w:val="24"/>
          <w:lang w:val="mi-NZ"/>
        </w:rPr>
      </w:pPr>
      <w:r>
        <w:rPr>
          <w:rFonts w:ascii="Aptos" w:hAnsi="Aptos"/>
          <w:sz w:val="24"/>
          <w:szCs w:val="24"/>
          <w:lang w:val="mi-NZ"/>
        </w:rPr>
        <w:t xml:space="preserve">Read the BUNZ </w:t>
      </w:r>
      <w:hyperlink r:id="rId16" w:history="1">
        <w:r w:rsidRPr="00E16462">
          <w:rPr>
            <w:rStyle w:val="Hyperlink"/>
            <w:rFonts w:ascii="Aptos" w:hAnsi="Aptos"/>
            <w:b/>
            <w:bCs/>
            <w:sz w:val="24"/>
            <w:szCs w:val="24"/>
            <w:lang w:val="mi-NZ"/>
          </w:rPr>
          <w:t>Te Wao Tōtara: Code of Ethics and Conduct</w:t>
        </w:r>
      </w:hyperlink>
      <w:r>
        <w:rPr>
          <w:rFonts w:ascii="Aptos" w:hAnsi="Aptos"/>
          <w:sz w:val="24"/>
          <w:szCs w:val="24"/>
          <w:lang w:val="mi-NZ"/>
        </w:rPr>
        <w:t xml:space="preserve"> noting the domains that promote self-care and wellbeing.</w:t>
      </w:r>
      <w:r>
        <w:rPr>
          <w:rFonts w:ascii="Aptos" w:hAnsi="Aptos"/>
          <w:sz w:val="24"/>
          <w:szCs w:val="24"/>
          <w:lang w:val="mi-NZ"/>
        </w:rPr>
        <w:br/>
      </w:r>
    </w:p>
    <w:p w14:paraId="38D51301" w14:textId="269FF9B5" w:rsidR="003334EB" w:rsidRPr="00E60DC2" w:rsidRDefault="003334EB" w:rsidP="003334EB">
      <w:pPr>
        <w:pStyle w:val="ListParagraph"/>
        <w:numPr>
          <w:ilvl w:val="0"/>
          <w:numId w:val="48"/>
        </w:numPr>
        <w:spacing w:after="0" w:line="240" w:lineRule="auto"/>
        <w:rPr>
          <w:rFonts w:ascii="Aptos" w:hAnsi="Aptos"/>
          <w:sz w:val="24"/>
          <w:szCs w:val="24"/>
          <w:lang w:val="mi-NZ"/>
        </w:rPr>
      </w:pPr>
      <w:r w:rsidRPr="00E60DC2">
        <w:rPr>
          <w:rFonts w:ascii="Aptos" w:hAnsi="Aptos"/>
          <w:sz w:val="24"/>
          <w:szCs w:val="24"/>
          <w:lang w:val="mi-NZ"/>
        </w:rPr>
        <w:t xml:space="preserve">Read </w:t>
      </w:r>
      <w:hyperlink r:id="rId17" w:history="1">
        <w:r w:rsidRPr="00A977E1">
          <w:rPr>
            <w:rStyle w:val="Hyperlink"/>
            <w:rFonts w:ascii="Aptos" w:hAnsi="Aptos"/>
            <w:b/>
            <w:bCs/>
            <w:i/>
            <w:iCs/>
            <w:sz w:val="24"/>
            <w:szCs w:val="24"/>
            <w:lang w:val="mi-NZ"/>
          </w:rPr>
          <w:t>How to Sabbath Well</w:t>
        </w:r>
      </w:hyperlink>
      <w:r w:rsidRPr="00E60DC2">
        <w:rPr>
          <w:rFonts w:ascii="Aptos" w:hAnsi="Aptos"/>
          <w:sz w:val="24"/>
          <w:szCs w:val="24"/>
          <w:lang w:val="mi-NZ"/>
        </w:rPr>
        <w:t xml:space="preserve"> from the Venn Foundation</w:t>
      </w:r>
      <w:r w:rsidRPr="00E60DC2">
        <w:rPr>
          <w:rFonts w:ascii="Aptos" w:hAnsi="Aptos"/>
          <w:sz w:val="24"/>
          <w:szCs w:val="24"/>
          <w:lang w:val="mi-NZ"/>
        </w:rPr>
        <w:br/>
      </w:r>
    </w:p>
    <w:p w14:paraId="6146E793" w14:textId="77777777" w:rsidR="003334EB" w:rsidRPr="00E60DC2" w:rsidRDefault="003334EB" w:rsidP="003334EB">
      <w:pPr>
        <w:pStyle w:val="ListParagraph"/>
        <w:numPr>
          <w:ilvl w:val="0"/>
          <w:numId w:val="48"/>
        </w:numPr>
        <w:spacing w:after="0" w:line="240" w:lineRule="auto"/>
        <w:rPr>
          <w:rFonts w:ascii="Aptos" w:hAnsi="Aptos"/>
          <w:sz w:val="24"/>
          <w:szCs w:val="24"/>
          <w:lang w:val="mi-NZ"/>
        </w:rPr>
      </w:pPr>
      <w:r w:rsidRPr="00E60DC2">
        <w:rPr>
          <w:rFonts w:ascii="Aptos" w:hAnsi="Aptos"/>
          <w:sz w:val="24"/>
          <w:szCs w:val="24"/>
          <w:lang w:val="mi-NZ"/>
        </w:rPr>
        <w:t xml:space="preserve">Peruse the self-care resources on the </w:t>
      </w:r>
      <w:hyperlink r:id="rId18" w:history="1">
        <w:r w:rsidRPr="0068100C">
          <w:rPr>
            <w:rStyle w:val="Hyperlink"/>
            <w:rFonts w:ascii="Aptos" w:hAnsi="Aptos"/>
            <w:b/>
            <w:bCs/>
            <w:sz w:val="24"/>
            <w:szCs w:val="24"/>
            <w:lang w:val="mi-NZ"/>
          </w:rPr>
          <w:t>Leadership Hub</w:t>
        </w:r>
      </w:hyperlink>
      <w:r w:rsidRPr="00E60DC2">
        <w:rPr>
          <w:rFonts w:ascii="Aptos" w:hAnsi="Aptos"/>
          <w:sz w:val="24"/>
          <w:szCs w:val="24"/>
        </w:rPr>
        <w:br/>
      </w:r>
    </w:p>
    <w:p w14:paraId="782EE6EA" w14:textId="77777777" w:rsidR="003334EB" w:rsidRPr="00E60DC2" w:rsidRDefault="003334EB" w:rsidP="003334EB">
      <w:pPr>
        <w:pStyle w:val="ListParagraph"/>
        <w:numPr>
          <w:ilvl w:val="0"/>
          <w:numId w:val="48"/>
        </w:numPr>
        <w:spacing w:after="0" w:line="240" w:lineRule="auto"/>
        <w:rPr>
          <w:rFonts w:ascii="Aptos" w:hAnsi="Aptos"/>
          <w:sz w:val="24"/>
          <w:szCs w:val="24"/>
          <w:lang w:val="mi-NZ"/>
        </w:rPr>
      </w:pPr>
      <w:r w:rsidRPr="00E60DC2">
        <w:rPr>
          <w:rStyle w:val="apple-converted-space"/>
          <w:rFonts w:ascii="Aptos" w:hAnsi="Aptos"/>
          <w:color w:val="000000"/>
          <w:sz w:val="24"/>
          <w:szCs w:val="24"/>
        </w:rPr>
        <w:t> Watch Glenn Melville’s webinar recording ($40):</w:t>
      </w:r>
      <w:r w:rsidRPr="00E60DC2">
        <w:rPr>
          <w:rStyle w:val="apple-converted-space"/>
          <w:rFonts w:ascii="Aptos" w:hAnsi="Aptos"/>
          <w:color w:val="000000"/>
          <w:sz w:val="24"/>
          <w:szCs w:val="24"/>
        </w:rPr>
        <w:br/>
      </w:r>
      <w:hyperlink r:id="rId19" w:history="1">
        <w:r w:rsidRPr="00E60DC2">
          <w:rPr>
            <w:rStyle w:val="Hyperlink"/>
            <w:rFonts w:ascii="Aptos" w:hAnsi="Aptos"/>
            <w:b/>
            <w:bCs/>
            <w:sz w:val="24"/>
            <w:szCs w:val="24"/>
          </w:rPr>
          <w:t>7 Keys for Emotional Wellbeing in Ministry </w:t>
        </w:r>
      </w:hyperlink>
      <w:r w:rsidRPr="00E60DC2">
        <w:rPr>
          <w:rFonts w:ascii="Aptos" w:hAnsi="Aptos"/>
          <w:b/>
          <w:bCs/>
          <w:color w:val="000000"/>
          <w:sz w:val="24"/>
          <w:szCs w:val="24"/>
        </w:rPr>
        <w:br/>
      </w:r>
    </w:p>
    <w:p w14:paraId="3A5D8A28" w14:textId="7B003F7A" w:rsidR="003334EB" w:rsidRDefault="003334EB" w:rsidP="003334EB">
      <w:pPr>
        <w:pStyle w:val="ListParagraph"/>
        <w:numPr>
          <w:ilvl w:val="0"/>
          <w:numId w:val="48"/>
        </w:numPr>
        <w:spacing w:after="0" w:line="240" w:lineRule="auto"/>
        <w:rPr>
          <w:rFonts w:ascii="Aptos" w:hAnsi="Aptos"/>
          <w:sz w:val="24"/>
          <w:szCs w:val="24"/>
          <w:lang w:val="mi-NZ"/>
        </w:rPr>
      </w:pPr>
      <w:r w:rsidRPr="00E60DC2">
        <w:rPr>
          <w:rFonts w:ascii="Aptos" w:hAnsi="Aptos"/>
          <w:sz w:val="24"/>
          <w:szCs w:val="24"/>
          <w:lang w:val="mi-NZ"/>
        </w:rPr>
        <w:t xml:space="preserve">Attend the </w:t>
      </w:r>
      <w:hyperlink r:id="rId20" w:history="1">
        <w:r w:rsidRPr="00E60DC2">
          <w:rPr>
            <w:rStyle w:val="Hyperlink"/>
            <w:rFonts w:ascii="Aptos" w:hAnsi="Aptos"/>
            <w:b/>
            <w:bCs/>
            <w:sz w:val="24"/>
            <w:szCs w:val="24"/>
          </w:rPr>
          <w:t>Thriving in Ministry: 5 Keys for Emotional Wellbeing </w:t>
        </w:r>
      </w:hyperlink>
      <w:r w:rsidRPr="00E60DC2">
        <w:rPr>
          <w:rFonts w:ascii="Aptos" w:hAnsi="Aptos"/>
          <w:color w:val="000000"/>
          <w:sz w:val="24"/>
          <w:szCs w:val="24"/>
        </w:rPr>
        <w:t>webinar series commencing in June</w:t>
      </w:r>
      <w:r w:rsidRPr="00E60DC2">
        <w:rPr>
          <w:rStyle w:val="apple-converted-space"/>
          <w:rFonts w:ascii="Aptos" w:hAnsi="Aptos"/>
          <w:color w:val="000000"/>
          <w:sz w:val="24"/>
          <w:szCs w:val="24"/>
        </w:rPr>
        <w:t> </w:t>
      </w:r>
      <w:r w:rsidRPr="00E60DC2">
        <w:rPr>
          <w:rFonts w:ascii="Aptos" w:hAnsi="Aptos"/>
          <w:sz w:val="24"/>
          <w:szCs w:val="24"/>
          <w:lang w:val="mi-NZ"/>
        </w:rPr>
        <w:t xml:space="preserve"> </w:t>
      </w:r>
      <w:r w:rsidR="00C32ECF">
        <w:rPr>
          <w:rFonts w:ascii="Aptos" w:hAnsi="Aptos"/>
          <w:sz w:val="24"/>
          <w:szCs w:val="24"/>
          <w:lang w:val="mi-NZ"/>
        </w:rPr>
        <w:br/>
      </w:r>
    </w:p>
    <w:p w14:paraId="7C6E365E" w14:textId="293A5B7C" w:rsidR="00C32ECF" w:rsidRPr="00BF04C4" w:rsidRDefault="00C32ECF" w:rsidP="003334EB">
      <w:pPr>
        <w:pStyle w:val="ListParagraph"/>
        <w:numPr>
          <w:ilvl w:val="0"/>
          <w:numId w:val="48"/>
        </w:numPr>
        <w:spacing w:after="0" w:line="240" w:lineRule="auto"/>
        <w:rPr>
          <w:rFonts w:ascii="Aptos" w:hAnsi="Aptos"/>
          <w:sz w:val="24"/>
          <w:szCs w:val="24"/>
          <w:lang w:val="mi-NZ"/>
        </w:rPr>
      </w:pPr>
      <w:r>
        <w:rPr>
          <w:rFonts w:ascii="Aptos" w:hAnsi="Aptos"/>
          <w:sz w:val="24"/>
          <w:szCs w:val="24"/>
          <w:lang w:val="mi-NZ"/>
        </w:rPr>
        <w:t xml:space="preserve">The Unstuck Church Podcast: </w:t>
      </w:r>
      <w:r>
        <w:rPr>
          <w:rFonts w:ascii="Aptos" w:hAnsi="Aptos"/>
          <w:sz w:val="24"/>
          <w:szCs w:val="24"/>
          <w:lang w:val="mi-NZ"/>
        </w:rPr>
        <w:br/>
      </w:r>
      <w:hyperlink r:id="rId21" w:history="1">
        <w:r w:rsidRPr="00C32ECF">
          <w:rPr>
            <w:rStyle w:val="Hyperlink"/>
            <w:rFonts w:ascii="Aptos" w:hAnsi="Aptos"/>
            <w:b/>
            <w:bCs/>
            <w:sz w:val="24"/>
            <w:szCs w:val="24"/>
            <w:lang w:val="mi-NZ"/>
          </w:rPr>
          <w:t>3 Keys to Soul Care for Pastors with Sandra Stanley – Episode 249</w:t>
        </w:r>
      </w:hyperlink>
      <w:r w:rsidR="00BF04C4">
        <w:rPr>
          <w:rFonts w:ascii="Aptos" w:hAnsi="Aptos"/>
          <w:b/>
          <w:bCs/>
          <w:sz w:val="24"/>
          <w:szCs w:val="24"/>
          <w:lang w:val="mi-NZ"/>
        </w:rPr>
        <w:t xml:space="preserve"> </w:t>
      </w:r>
      <w:r w:rsidR="00BF04C4">
        <w:rPr>
          <w:rFonts w:ascii="Aptos" w:hAnsi="Aptos"/>
          <w:sz w:val="24"/>
          <w:szCs w:val="24"/>
          <w:lang w:val="mi-NZ"/>
        </w:rPr>
        <w:t>(30 mins)</w:t>
      </w:r>
    </w:p>
    <w:p w14:paraId="29BBACD2" w14:textId="2E757069" w:rsidR="00BF04C4" w:rsidRPr="00E60DC2" w:rsidRDefault="00BF04C4" w:rsidP="00BF04C4">
      <w:pPr>
        <w:pStyle w:val="ListParagraph"/>
        <w:spacing w:after="0" w:line="240" w:lineRule="auto"/>
        <w:rPr>
          <w:rFonts w:ascii="Aptos" w:hAnsi="Aptos"/>
          <w:sz w:val="24"/>
          <w:szCs w:val="24"/>
          <w:lang w:val="mi-NZ"/>
        </w:rPr>
      </w:pPr>
      <w:hyperlink r:id="rId22" w:history="1">
        <w:r w:rsidRPr="00BF04C4">
          <w:rPr>
            <w:rStyle w:val="Hyperlink"/>
            <w:rFonts w:ascii="Aptos" w:hAnsi="Aptos"/>
            <w:b/>
            <w:bCs/>
            <w:sz w:val="24"/>
            <w:szCs w:val="24"/>
            <w:lang w:val="mi-NZ"/>
          </w:rPr>
          <w:t>Burnout – Episode 427</w:t>
        </w:r>
      </w:hyperlink>
      <w:r>
        <w:rPr>
          <w:rFonts w:ascii="Aptos" w:hAnsi="Aptos"/>
          <w:b/>
          <w:bCs/>
          <w:sz w:val="24"/>
          <w:szCs w:val="24"/>
          <w:lang w:val="mi-NZ"/>
        </w:rPr>
        <w:t xml:space="preserve"> </w:t>
      </w:r>
      <w:r w:rsidRPr="00BF04C4">
        <w:rPr>
          <w:rFonts w:ascii="Aptos" w:hAnsi="Aptos"/>
          <w:sz w:val="24"/>
          <w:szCs w:val="24"/>
          <w:lang w:val="mi-NZ"/>
        </w:rPr>
        <w:t>(23 mins)</w:t>
      </w:r>
    </w:p>
    <w:p w14:paraId="59D99A0B" w14:textId="77777777" w:rsidR="00E17FF2" w:rsidRPr="00E60DC2" w:rsidRDefault="00E17FF2" w:rsidP="008124E6">
      <w:pPr>
        <w:ind w:right="-330"/>
        <w:rPr>
          <w:rFonts w:ascii="Aptos" w:hAnsi="Aptos"/>
          <w:b/>
          <w:bCs/>
          <w:color w:val="005EB8" w:themeColor="accent1"/>
          <w:sz w:val="24"/>
          <w:szCs w:val="24"/>
          <w:lang w:val="mi-NZ"/>
        </w:rPr>
      </w:pPr>
    </w:p>
    <w:p w14:paraId="5A01903C" w14:textId="40337414" w:rsidR="00FC2E2C" w:rsidRPr="00C37847" w:rsidRDefault="00FC2E2C" w:rsidP="008124E6">
      <w:pPr>
        <w:ind w:right="-330"/>
        <w:rPr>
          <w:rFonts w:ascii="Aptos" w:eastAsia="Times New Roman" w:hAnsi="Aptos" w:cs="Times New Roman"/>
          <w:b/>
          <w:bCs/>
          <w:kern w:val="0"/>
          <w:sz w:val="28"/>
          <w:szCs w:val="28"/>
          <w:lang w:eastAsia="en-GB"/>
          <w14:ligatures w14:val="none"/>
        </w:rPr>
      </w:pPr>
      <w:r>
        <w:rPr>
          <w:rFonts w:ascii="Aptos" w:eastAsia="Times New Roman" w:hAnsi="Aptos" w:cs="Times New Roman"/>
          <w:b/>
          <w:bCs/>
          <w:kern w:val="0"/>
          <w:sz w:val="24"/>
          <w:szCs w:val="24"/>
          <w:lang w:eastAsia="en-GB"/>
          <w14:ligatures w14:val="none"/>
        </w:rPr>
        <w:br/>
      </w:r>
      <w:r w:rsidRPr="00C37847">
        <w:rPr>
          <w:rFonts w:ascii="Aptos" w:eastAsia="Times New Roman" w:hAnsi="Aptos" w:cs="Times New Roman"/>
          <w:b/>
          <w:bCs/>
          <w:kern w:val="0"/>
          <w:sz w:val="28"/>
          <w:szCs w:val="28"/>
          <w:lang w:eastAsia="en-GB"/>
          <w14:ligatures w14:val="none"/>
        </w:rPr>
        <w:t xml:space="preserve">“The condition of a leader’s heart profoundly impacts their ability to lead others effectively. Leaders must prioritise their personal spiritual growth to serve their congregations well.” </w:t>
      </w:r>
    </w:p>
    <w:p w14:paraId="2B24B109" w14:textId="2F363705" w:rsidR="003C6834" w:rsidRPr="00C37847" w:rsidRDefault="00FC2E2C" w:rsidP="008124E6">
      <w:pPr>
        <w:ind w:right="-330"/>
        <w:rPr>
          <w:rFonts w:ascii="Aptos" w:eastAsia="Times New Roman" w:hAnsi="Aptos" w:cs="Times New Roman"/>
          <w:kern w:val="0"/>
          <w:sz w:val="24"/>
          <w:szCs w:val="24"/>
          <w:lang w:eastAsia="en-GB"/>
          <w14:ligatures w14:val="none"/>
        </w:rPr>
      </w:pPr>
      <w:r w:rsidRPr="00C37847">
        <w:rPr>
          <w:rFonts w:ascii="Aptos" w:eastAsia="Times New Roman" w:hAnsi="Aptos" w:cs="Times New Roman"/>
          <w:kern w:val="0"/>
          <w:sz w:val="24"/>
          <w:szCs w:val="24"/>
          <w:lang w:eastAsia="en-GB"/>
          <w14:ligatures w14:val="none"/>
        </w:rPr>
        <w:t>The Thriving Church, Barna Research</w:t>
      </w:r>
    </w:p>
    <w:sectPr w:rsidR="003C6834" w:rsidRPr="00C37847" w:rsidSect="00D314FF">
      <w:headerReference w:type="default" r:id="rId23"/>
      <w:footerReference w:type="default" r:id="rId24"/>
      <w:pgSz w:w="11906" w:h="16838"/>
      <w:pgMar w:top="1440" w:right="1440" w:bottom="1352"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AD9A" w14:textId="77777777" w:rsidR="00B8556F" w:rsidRDefault="00B8556F" w:rsidP="003A03C6">
      <w:pPr>
        <w:spacing w:after="0" w:line="240" w:lineRule="auto"/>
      </w:pPr>
      <w:r>
        <w:separator/>
      </w:r>
    </w:p>
  </w:endnote>
  <w:endnote w:type="continuationSeparator" w:id="0">
    <w:p w14:paraId="43BD0F60" w14:textId="77777777" w:rsidR="00B8556F" w:rsidRDefault="00B8556F" w:rsidP="003A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Pro-Lt">
    <w:altName w:val="Arial"/>
    <w:panose1 w:val="00000000000000000000"/>
    <w:charset w:val="4D"/>
    <w:family w:val="swiss"/>
    <w:notTrueType/>
    <w:pitch w:val="variable"/>
    <w:sig w:usb0="800000AF" w:usb1="5000205B" w:usb2="00000000" w:usb3="00000000" w:csb0="0000009B"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703028"/>
      <w:docPartObj>
        <w:docPartGallery w:val="Page Numbers (Bottom of Page)"/>
        <w:docPartUnique/>
      </w:docPartObj>
    </w:sdtPr>
    <w:sdtEndPr>
      <w:rPr>
        <w:b w:val="0"/>
        <w:bCs w:val="0"/>
        <w:noProof/>
        <w:color w:val="A6A6A6" w:themeColor="background1" w:themeShade="A6"/>
        <w:sz w:val="20"/>
        <w:szCs w:val="8"/>
      </w:rPr>
    </w:sdtEndPr>
    <w:sdtContent>
      <w:p w14:paraId="11EF41F8" w14:textId="7DE17CD7" w:rsidR="003A03C6" w:rsidRPr="00E37FD9" w:rsidRDefault="00E37FD9" w:rsidP="00E37FD9">
        <w:pPr>
          <w:pStyle w:val="Title"/>
          <w:spacing w:after="0"/>
          <w:rPr>
            <w:color w:val="A6A6A6" w:themeColor="background1" w:themeShade="A6"/>
            <w:sz w:val="20"/>
            <w:szCs w:val="8"/>
          </w:rPr>
        </w:pPr>
        <w:r w:rsidRPr="00E37FD9">
          <w:rPr>
            <w:noProof/>
            <w:color w:val="005EB8" w:themeColor="accent1"/>
            <w:sz w:val="22"/>
            <w:szCs w:val="10"/>
          </w:rPr>
          <w:drawing>
            <wp:anchor distT="0" distB="0" distL="114300" distR="114300" simplePos="0" relativeHeight="251659264" behindDoc="1" locked="0" layoutInCell="1" allowOverlap="1" wp14:anchorId="105FE64C" wp14:editId="4A12A263">
              <wp:simplePos x="0" y="0"/>
              <wp:positionH relativeFrom="column">
                <wp:posOffset>5006340</wp:posOffset>
              </wp:positionH>
              <wp:positionV relativeFrom="paragraph">
                <wp:posOffset>-930275</wp:posOffset>
              </wp:positionV>
              <wp:extent cx="1852250" cy="175005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852250" cy="1750055"/>
                      </a:xfrm>
                      <a:prstGeom prst="rect">
                        <a:avLst/>
                      </a:prstGeom>
                    </pic:spPr>
                  </pic:pic>
                </a:graphicData>
              </a:graphic>
              <wp14:sizeRelH relativeFrom="margin">
                <wp14:pctWidth>0</wp14:pctWidth>
              </wp14:sizeRelH>
              <wp14:sizeRelV relativeFrom="margin">
                <wp14:pctHeight>0</wp14:pctHeight>
              </wp14:sizeRelV>
            </wp:anchor>
          </w:drawing>
        </w:r>
        <w:r w:rsidR="002B6D67">
          <w:rPr>
            <w:noProof/>
            <w:color w:val="005EB8" w:themeColor="accent1"/>
            <w:sz w:val="22"/>
            <w:szCs w:val="10"/>
          </w:rPr>
          <w:t xml:space="preserve">Baptist Registration – </w:t>
        </w:r>
        <w:r w:rsidR="00B311BE">
          <w:rPr>
            <w:noProof/>
            <w:color w:val="005EB8" w:themeColor="accent1"/>
            <w:sz w:val="22"/>
            <w:szCs w:val="10"/>
          </w:rPr>
          <w:t>Priority Learning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9E18" w14:textId="77777777" w:rsidR="00B8556F" w:rsidRDefault="00B8556F" w:rsidP="003A03C6">
      <w:pPr>
        <w:spacing w:after="0" w:line="240" w:lineRule="auto"/>
      </w:pPr>
      <w:r>
        <w:separator/>
      </w:r>
    </w:p>
  </w:footnote>
  <w:footnote w:type="continuationSeparator" w:id="0">
    <w:p w14:paraId="48404DEC" w14:textId="77777777" w:rsidR="00B8556F" w:rsidRDefault="00B8556F" w:rsidP="003A0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3F69" w14:textId="77777777" w:rsidR="00E37FD9" w:rsidRDefault="00E37FD9">
    <w:pPr>
      <w:pStyle w:val="Header"/>
    </w:pPr>
    <w:r>
      <w:rPr>
        <w:noProof/>
      </w:rPr>
      <w:drawing>
        <wp:anchor distT="0" distB="0" distL="114300" distR="114300" simplePos="0" relativeHeight="251660288" behindDoc="1" locked="0" layoutInCell="1" allowOverlap="1" wp14:anchorId="3A70A989" wp14:editId="0F24C32A">
          <wp:simplePos x="0" y="0"/>
          <wp:positionH relativeFrom="column">
            <wp:posOffset>5158740</wp:posOffset>
          </wp:positionH>
          <wp:positionV relativeFrom="paragraph">
            <wp:posOffset>-167640</wp:posOffset>
          </wp:positionV>
          <wp:extent cx="1165860" cy="402742"/>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5860" cy="4027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5C8F"/>
    <w:multiLevelType w:val="hybridMultilevel"/>
    <w:tmpl w:val="4114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045C0"/>
    <w:multiLevelType w:val="multilevel"/>
    <w:tmpl w:val="3E6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437C"/>
    <w:multiLevelType w:val="hybridMultilevel"/>
    <w:tmpl w:val="1D98D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28F1"/>
    <w:multiLevelType w:val="hybridMultilevel"/>
    <w:tmpl w:val="D9EE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071F5"/>
    <w:multiLevelType w:val="hybridMultilevel"/>
    <w:tmpl w:val="6854C314"/>
    <w:lvl w:ilvl="0" w:tplc="1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20250"/>
    <w:multiLevelType w:val="hybridMultilevel"/>
    <w:tmpl w:val="C2A030BC"/>
    <w:lvl w:ilvl="0" w:tplc="86725C50">
      <w:numFmt w:val="bullet"/>
      <w:lvlText w:val=""/>
      <w:lvlJc w:val="left"/>
      <w:pPr>
        <w:ind w:left="720" w:hanging="360"/>
      </w:pPr>
      <w:rPr>
        <w:rFonts w:ascii="Symbol" w:eastAsia="Times New Roman"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35421"/>
    <w:multiLevelType w:val="hybridMultilevel"/>
    <w:tmpl w:val="92B809F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1A864FB6"/>
    <w:multiLevelType w:val="hybridMultilevel"/>
    <w:tmpl w:val="6AB068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F95FF7"/>
    <w:multiLevelType w:val="hybridMultilevel"/>
    <w:tmpl w:val="6C10420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013B0E"/>
    <w:multiLevelType w:val="multilevel"/>
    <w:tmpl w:val="9386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91B34"/>
    <w:multiLevelType w:val="multilevel"/>
    <w:tmpl w:val="9E50D9AA"/>
    <w:styleLink w:val="BaptistPolicy"/>
    <w:lvl w:ilvl="0">
      <w:start w:val="1"/>
      <w:numFmt w:val="decimal"/>
      <w:lvlText w:val="%1"/>
      <w:lvlJc w:val="left"/>
      <w:pPr>
        <w:tabs>
          <w:tab w:val="num" w:pos="567"/>
        </w:tabs>
        <w:ind w:left="567" w:hanging="567"/>
      </w:pPr>
      <w:rPr>
        <w:rFonts w:ascii="Arial" w:hAnsi="Arial" w:hint="default"/>
        <w:b/>
        <w:caps/>
        <w:smallCaps w:val="0"/>
        <w:strike w:val="0"/>
        <w:dstrike w:val="0"/>
        <w:vanish w:val="0"/>
        <w:sz w:val="24"/>
        <w:vertAlign w:val="baseline"/>
      </w:rPr>
    </w:lvl>
    <w:lvl w:ilvl="1">
      <w:start w:val="1"/>
      <w:numFmt w:val="decimal"/>
      <w:lvlText w:val="%1.%2"/>
      <w:lvlJc w:val="left"/>
      <w:pPr>
        <w:tabs>
          <w:tab w:val="num" w:pos="1134"/>
        </w:tabs>
        <w:ind w:left="1134" w:hanging="567"/>
      </w:pPr>
      <w:rPr>
        <w:rFonts w:ascii="Arial" w:hAnsi="Arial" w:hint="default"/>
        <w:sz w:val="22"/>
      </w:rPr>
    </w:lvl>
    <w:lvl w:ilvl="2">
      <w:start w:val="1"/>
      <w:numFmt w:val="decimal"/>
      <w:lvlText w:val="%1.%2.%3"/>
      <w:lvlJc w:val="left"/>
      <w:pPr>
        <w:tabs>
          <w:tab w:val="num" w:pos="1985"/>
        </w:tabs>
        <w:ind w:left="1985" w:hanging="851"/>
      </w:pPr>
      <w:rPr>
        <w:rFonts w:ascii="Arial" w:hAnsi="Arial" w:hint="default"/>
        <w:sz w:val="22"/>
      </w:rPr>
    </w:lvl>
    <w:lvl w:ilvl="3">
      <w:start w:val="1"/>
      <w:numFmt w:val="lowerLetter"/>
      <w:pStyle w:val="Heading4"/>
      <w:lvlText w:val="(%4)"/>
      <w:lvlJc w:val="left"/>
      <w:pPr>
        <w:tabs>
          <w:tab w:val="num" w:pos="2552"/>
        </w:tabs>
        <w:ind w:left="2552" w:hanging="567"/>
      </w:pPr>
      <w:rPr>
        <w:rFonts w:hint="default"/>
      </w:rPr>
    </w:lvl>
    <w:lvl w:ilvl="4">
      <w:start w:val="1"/>
      <w:numFmt w:val="lowerLetter"/>
      <w:lvlText w:val="(%5)"/>
      <w:lvlJc w:val="left"/>
      <w:pPr>
        <w:ind w:left="4581" w:hanging="360"/>
      </w:pPr>
      <w:rPr>
        <w:rFonts w:hint="default"/>
      </w:rPr>
    </w:lvl>
    <w:lvl w:ilvl="5">
      <w:start w:val="1"/>
      <w:numFmt w:val="lowerRoman"/>
      <w:lvlText w:val="(%6)"/>
      <w:lvlJc w:val="left"/>
      <w:pPr>
        <w:ind w:left="4941" w:hanging="360"/>
      </w:pPr>
      <w:rPr>
        <w:rFonts w:hint="default"/>
      </w:rPr>
    </w:lvl>
    <w:lvl w:ilvl="6">
      <w:start w:val="1"/>
      <w:numFmt w:val="decimal"/>
      <w:lvlText w:val="%7."/>
      <w:lvlJc w:val="left"/>
      <w:pPr>
        <w:ind w:left="5301" w:hanging="360"/>
      </w:pPr>
      <w:rPr>
        <w:rFonts w:hint="default"/>
      </w:rPr>
    </w:lvl>
    <w:lvl w:ilvl="7">
      <w:start w:val="1"/>
      <w:numFmt w:val="lowerLetter"/>
      <w:lvlText w:val="%8."/>
      <w:lvlJc w:val="left"/>
      <w:pPr>
        <w:ind w:left="5661" w:hanging="360"/>
      </w:pPr>
      <w:rPr>
        <w:rFonts w:hint="default"/>
      </w:rPr>
    </w:lvl>
    <w:lvl w:ilvl="8">
      <w:start w:val="1"/>
      <w:numFmt w:val="lowerRoman"/>
      <w:lvlText w:val="%9."/>
      <w:lvlJc w:val="left"/>
      <w:pPr>
        <w:ind w:left="6021" w:hanging="360"/>
      </w:pPr>
      <w:rPr>
        <w:rFonts w:hint="default"/>
      </w:rPr>
    </w:lvl>
  </w:abstractNum>
  <w:abstractNum w:abstractNumId="11" w15:restartNumberingAfterBreak="0">
    <w:nsid w:val="2D35749D"/>
    <w:multiLevelType w:val="multilevel"/>
    <w:tmpl w:val="114A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C3E0E"/>
    <w:multiLevelType w:val="hybridMultilevel"/>
    <w:tmpl w:val="D99E1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B2302"/>
    <w:multiLevelType w:val="hybridMultilevel"/>
    <w:tmpl w:val="5E9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524F6"/>
    <w:multiLevelType w:val="hybridMultilevel"/>
    <w:tmpl w:val="40FA373A"/>
    <w:lvl w:ilvl="0" w:tplc="04090001">
      <w:start w:val="1"/>
      <w:numFmt w:val="bullet"/>
      <w:lvlText w:val=""/>
      <w:lvlJc w:val="left"/>
      <w:pPr>
        <w:ind w:left="1080" w:hanging="360"/>
      </w:pPr>
      <w:rPr>
        <w:rFonts w:ascii="Symbol" w:hAnsi="Symbol" w:hint="default"/>
      </w:rPr>
    </w:lvl>
    <w:lvl w:ilvl="1" w:tplc="EFF087E2">
      <w:start w:val="1"/>
      <w:numFmt w:val="lowerLetter"/>
      <w:lvlText w:val="%2."/>
      <w:lvlJc w:val="left"/>
      <w:pPr>
        <w:ind w:left="1800" w:hanging="360"/>
      </w:pPr>
    </w:lvl>
    <w:lvl w:ilvl="2" w:tplc="5504F108">
      <w:start w:val="1"/>
      <w:numFmt w:val="lowerRoman"/>
      <w:lvlText w:val="%3."/>
      <w:lvlJc w:val="right"/>
      <w:pPr>
        <w:ind w:left="2520" w:hanging="180"/>
      </w:pPr>
    </w:lvl>
    <w:lvl w:ilvl="3" w:tplc="433CA69C">
      <w:start w:val="1"/>
      <w:numFmt w:val="decimal"/>
      <w:lvlText w:val="%4."/>
      <w:lvlJc w:val="left"/>
      <w:pPr>
        <w:ind w:left="3240" w:hanging="360"/>
      </w:pPr>
    </w:lvl>
    <w:lvl w:ilvl="4" w:tplc="204ECCE0">
      <w:start w:val="1"/>
      <w:numFmt w:val="lowerLetter"/>
      <w:lvlText w:val="%5."/>
      <w:lvlJc w:val="left"/>
      <w:pPr>
        <w:ind w:left="3960" w:hanging="360"/>
      </w:pPr>
    </w:lvl>
    <w:lvl w:ilvl="5" w:tplc="48A8EC04">
      <w:start w:val="1"/>
      <w:numFmt w:val="lowerRoman"/>
      <w:lvlText w:val="%6."/>
      <w:lvlJc w:val="right"/>
      <w:pPr>
        <w:ind w:left="4680" w:hanging="180"/>
      </w:pPr>
    </w:lvl>
    <w:lvl w:ilvl="6" w:tplc="E71258D4">
      <w:start w:val="1"/>
      <w:numFmt w:val="decimal"/>
      <w:lvlText w:val="%7."/>
      <w:lvlJc w:val="left"/>
      <w:pPr>
        <w:ind w:left="5400" w:hanging="360"/>
      </w:pPr>
    </w:lvl>
    <w:lvl w:ilvl="7" w:tplc="4DD67E88">
      <w:start w:val="1"/>
      <w:numFmt w:val="lowerLetter"/>
      <w:lvlText w:val="%8."/>
      <w:lvlJc w:val="left"/>
      <w:pPr>
        <w:ind w:left="6120" w:hanging="360"/>
      </w:pPr>
    </w:lvl>
    <w:lvl w:ilvl="8" w:tplc="CE149158">
      <w:start w:val="1"/>
      <w:numFmt w:val="lowerRoman"/>
      <w:lvlText w:val="%9."/>
      <w:lvlJc w:val="right"/>
      <w:pPr>
        <w:ind w:left="6840" w:hanging="180"/>
      </w:pPr>
    </w:lvl>
  </w:abstractNum>
  <w:abstractNum w:abstractNumId="15" w15:restartNumberingAfterBreak="0">
    <w:nsid w:val="34DD3250"/>
    <w:multiLevelType w:val="hybridMultilevel"/>
    <w:tmpl w:val="CE1239E8"/>
    <w:lvl w:ilvl="0" w:tplc="DDF49AAC">
      <w:start w:val="1"/>
      <w:numFmt w:val="bullet"/>
      <w:lvlText w:val="•"/>
      <w:lvlJc w:val="left"/>
      <w:pPr>
        <w:tabs>
          <w:tab w:val="num" w:pos="720"/>
        </w:tabs>
        <w:ind w:left="720" w:hanging="360"/>
      </w:pPr>
      <w:rPr>
        <w:rFonts w:ascii="Arial" w:hAnsi="Arial" w:hint="default"/>
      </w:rPr>
    </w:lvl>
    <w:lvl w:ilvl="1" w:tplc="5E2ACC0E">
      <w:numFmt w:val="bullet"/>
      <w:lvlText w:val="•"/>
      <w:lvlJc w:val="left"/>
      <w:pPr>
        <w:tabs>
          <w:tab w:val="num" w:pos="1440"/>
        </w:tabs>
        <w:ind w:left="1440" w:hanging="360"/>
      </w:pPr>
      <w:rPr>
        <w:rFonts w:ascii="Arial" w:hAnsi="Arial" w:hint="default"/>
      </w:rPr>
    </w:lvl>
    <w:lvl w:ilvl="2" w:tplc="D474F224" w:tentative="1">
      <w:start w:val="1"/>
      <w:numFmt w:val="bullet"/>
      <w:lvlText w:val="•"/>
      <w:lvlJc w:val="left"/>
      <w:pPr>
        <w:tabs>
          <w:tab w:val="num" w:pos="2160"/>
        </w:tabs>
        <w:ind w:left="2160" w:hanging="360"/>
      </w:pPr>
      <w:rPr>
        <w:rFonts w:ascii="Arial" w:hAnsi="Arial" w:hint="default"/>
      </w:rPr>
    </w:lvl>
    <w:lvl w:ilvl="3" w:tplc="016E1898" w:tentative="1">
      <w:start w:val="1"/>
      <w:numFmt w:val="bullet"/>
      <w:lvlText w:val="•"/>
      <w:lvlJc w:val="left"/>
      <w:pPr>
        <w:tabs>
          <w:tab w:val="num" w:pos="2880"/>
        </w:tabs>
        <w:ind w:left="2880" w:hanging="360"/>
      </w:pPr>
      <w:rPr>
        <w:rFonts w:ascii="Arial" w:hAnsi="Arial" w:hint="default"/>
      </w:rPr>
    </w:lvl>
    <w:lvl w:ilvl="4" w:tplc="FBD4A1FA" w:tentative="1">
      <w:start w:val="1"/>
      <w:numFmt w:val="bullet"/>
      <w:lvlText w:val="•"/>
      <w:lvlJc w:val="left"/>
      <w:pPr>
        <w:tabs>
          <w:tab w:val="num" w:pos="3600"/>
        </w:tabs>
        <w:ind w:left="3600" w:hanging="360"/>
      </w:pPr>
      <w:rPr>
        <w:rFonts w:ascii="Arial" w:hAnsi="Arial" w:hint="default"/>
      </w:rPr>
    </w:lvl>
    <w:lvl w:ilvl="5" w:tplc="61D45A7C" w:tentative="1">
      <w:start w:val="1"/>
      <w:numFmt w:val="bullet"/>
      <w:lvlText w:val="•"/>
      <w:lvlJc w:val="left"/>
      <w:pPr>
        <w:tabs>
          <w:tab w:val="num" w:pos="4320"/>
        </w:tabs>
        <w:ind w:left="4320" w:hanging="360"/>
      </w:pPr>
      <w:rPr>
        <w:rFonts w:ascii="Arial" w:hAnsi="Arial" w:hint="default"/>
      </w:rPr>
    </w:lvl>
    <w:lvl w:ilvl="6" w:tplc="AC7E0870" w:tentative="1">
      <w:start w:val="1"/>
      <w:numFmt w:val="bullet"/>
      <w:lvlText w:val="•"/>
      <w:lvlJc w:val="left"/>
      <w:pPr>
        <w:tabs>
          <w:tab w:val="num" w:pos="5040"/>
        </w:tabs>
        <w:ind w:left="5040" w:hanging="360"/>
      </w:pPr>
      <w:rPr>
        <w:rFonts w:ascii="Arial" w:hAnsi="Arial" w:hint="default"/>
      </w:rPr>
    </w:lvl>
    <w:lvl w:ilvl="7" w:tplc="F6D294B6" w:tentative="1">
      <w:start w:val="1"/>
      <w:numFmt w:val="bullet"/>
      <w:lvlText w:val="•"/>
      <w:lvlJc w:val="left"/>
      <w:pPr>
        <w:tabs>
          <w:tab w:val="num" w:pos="5760"/>
        </w:tabs>
        <w:ind w:left="5760" w:hanging="360"/>
      </w:pPr>
      <w:rPr>
        <w:rFonts w:ascii="Arial" w:hAnsi="Arial" w:hint="default"/>
      </w:rPr>
    </w:lvl>
    <w:lvl w:ilvl="8" w:tplc="A43C42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7A73F9"/>
    <w:multiLevelType w:val="hybridMultilevel"/>
    <w:tmpl w:val="EDFA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379DB"/>
    <w:multiLevelType w:val="multilevel"/>
    <w:tmpl w:val="12FA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97FC2"/>
    <w:multiLevelType w:val="hybridMultilevel"/>
    <w:tmpl w:val="DF8A4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E6A0B"/>
    <w:multiLevelType w:val="hybridMultilevel"/>
    <w:tmpl w:val="4A0C0892"/>
    <w:lvl w:ilvl="0" w:tplc="1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22EF20">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456EF"/>
    <w:multiLevelType w:val="hybridMultilevel"/>
    <w:tmpl w:val="E17E1C30"/>
    <w:lvl w:ilvl="0" w:tplc="14090001">
      <w:start w:val="1"/>
      <w:numFmt w:val="bullet"/>
      <w:lvlText w:val=""/>
      <w:lvlJc w:val="left"/>
      <w:pPr>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55170F5"/>
    <w:multiLevelType w:val="hybridMultilevel"/>
    <w:tmpl w:val="89FE527C"/>
    <w:lvl w:ilvl="0" w:tplc="14090001">
      <w:start w:val="1"/>
      <w:numFmt w:val="bullet"/>
      <w:lvlText w:val=""/>
      <w:lvlJc w:val="left"/>
      <w:pPr>
        <w:ind w:left="36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0669C6"/>
    <w:multiLevelType w:val="hybridMultilevel"/>
    <w:tmpl w:val="55CE5BEA"/>
    <w:lvl w:ilvl="0" w:tplc="982E8940">
      <w:numFmt w:val="bullet"/>
      <w:lvlText w:val="•"/>
      <w:lvlJc w:val="left"/>
      <w:pPr>
        <w:ind w:left="282" w:hanging="169"/>
      </w:pPr>
      <w:rPr>
        <w:rFonts w:ascii="HelveticaNeueLTPro-Lt" w:eastAsia="HelveticaNeueLTPro-Lt" w:hAnsi="HelveticaNeueLTPro-Lt" w:cs="HelveticaNeueLTPro-Lt" w:hint="default"/>
        <w:color w:val="1D1D1B"/>
        <w:spacing w:val="-3"/>
        <w:w w:val="100"/>
        <w:sz w:val="16"/>
        <w:szCs w:val="16"/>
        <w:lang w:val="en-GB" w:eastAsia="en-GB" w:bidi="en-GB"/>
      </w:rPr>
    </w:lvl>
    <w:lvl w:ilvl="1" w:tplc="F3D6FCE2">
      <w:numFmt w:val="bullet"/>
      <w:lvlText w:val="•"/>
      <w:lvlJc w:val="left"/>
      <w:pPr>
        <w:ind w:left="1215" w:hanging="169"/>
      </w:pPr>
      <w:rPr>
        <w:rFonts w:hint="default"/>
        <w:lang w:val="en-GB" w:eastAsia="en-GB" w:bidi="en-GB"/>
      </w:rPr>
    </w:lvl>
    <w:lvl w:ilvl="2" w:tplc="1690064A">
      <w:numFmt w:val="bullet"/>
      <w:lvlText w:val="•"/>
      <w:lvlJc w:val="left"/>
      <w:pPr>
        <w:ind w:left="2151" w:hanging="169"/>
      </w:pPr>
      <w:rPr>
        <w:rFonts w:hint="default"/>
        <w:lang w:val="en-GB" w:eastAsia="en-GB" w:bidi="en-GB"/>
      </w:rPr>
    </w:lvl>
    <w:lvl w:ilvl="3" w:tplc="9910A812">
      <w:numFmt w:val="bullet"/>
      <w:lvlText w:val="•"/>
      <w:lvlJc w:val="left"/>
      <w:pPr>
        <w:ind w:left="3087" w:hanging="169"/>
      </w:pPr>
      <w:rPr>
        <w:rFonts w:hint="default"/>
        <w:lang w:val="en-GB" w:eastAsia="en-GB" w:bidi="en-GB"/>
      </w:rPr>
    </w:lvl>
    <w:lvl w:ilvl="4" w:tplc="3B78BE86">
      <w:numFmt w:val="bullet"/>
      <w:lvlText w:val="•"/>
      <w:lvlJc w:val="left"/>
      <w:pPr>
        <w:ind w:left="4023" w:hanging="169"/>
      </w:pPr>
      <w:rPr>
        <w:rFonts w:hint="default"/>
        <w:lang w:val="en-GB" w:eastAsia="en-GB" w:bidi="en-GB"/>
      </w:rPr>
    </w:lvl>
    <w:lvl w:ilvl="5" w:tplc="92A68C44">
      <w:numFmt w:val="bullet"/>
      <w:lvlText w:val="•"/>
      <w:lvlJc w:val="left"/>
      <w:pPr>
        <w:ind w:left="4959" w:hanging="169"/>
      </w:pPr>
      <w:rPr>
        <w:rFonts w:hint="default"/>
        <w:lang w:val="en-GB" w:eastAsia="en-GB" w:bidi="en-GB"/>
      </w:rPr>
    </w:lvl>
    <w:lvl w:ilvl="6" w:tplc="6E86AD2C">
      <w:numFmt w:val="bullet"/>
      <w:lvlText w:val="•"/>
      <w:lvlJc w:val="left"/>
      <w:pPr>
        <w:ind w:left="5894" w:hanging="169"/>
      </w:pPr>
      <w:rPr>
        <w:rFonts w:hint="default"/>
        <w:lang w:val="en-GB" w:eastAsia="en-GB" w:bidi="en-GB"/>
      </w:rPr>
    </w:lvl>
    <w:lvl w:ilvl="7" w:tplc="1A86CABC">
      <w:numFmt w:val="bullet"/>
      <w:lvlText w:val="•"/>
      <w:lvlJc w:val="left"/>
      <w:pPr>
        <w:ind w:left="6830" w:hanging="169"/>
      </w:pPr>
      <w:rPr>
        <w:rFonts w:hint="default"/>
        <w:lang w:val="en-GB" w:eastAsia="en-GB" w:bidi="en-GB"/>
      </w:rPr>
    </w:lvl>
    <w:lvl w:ilvl="8" w:tplc="4A0CFF96">
      <w:numFmt w:val="bullet"/>
      <w:lvlText w:val="•"/>
      <w:lvlJc w:val="left"/>
      <w:pPr>
        <w:ind w:left="7766" w:hanging="169"/>
      </w:pPr>
      <w:rPr>
        <w:rFonts w:hint="default"/>
        <w:lang w:val="en-GB" w:eastAsia="en-GB" w:bidi="en-GB"/>
      </w:rPr>
    </w:lvl>
  </w:abstractNum>
  <w:abstractNum w:abstractNumId="23" w15:restartNumberingAfterBreak="0">
    <w:nsid w:val="486E71AE"/>
    <w:multiLevelType w:val="hybridMultilevel"/>
    <w:tmpl w:val="02305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197883"/>
    <w:multiLevelType w:val="hybridMultilevel"/>
    <w:tmpl w:val="05E0D638"/>
    <w:lvl w:ilvl="0" w:tplc="9FE477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35FC2"/>
    <w:multiLevelType w:val="hybridMultilevel"/>
    <w:tmpl w:val="7D083214"/>
    <w:lvl w:ilvl="0" w:tplc="1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905952"/>
    <w:multiLevelType w:val="hybridMultilevel"/>
    <w:tmpl w:val="C35053A0"/>
    <w:lvl w:ilvl="0" w:tplc="7526919E">
      <w:start w:val="1"/>
      <w:numFmt w:val="bullet"/>
      <w:lvlText w:val=""/>
      <w:lvlJc w:val="left"/>
      <w:pPr>
        <w:ind w:left="720" w:hanging="360"/>
      </w:pPr>
      <w:rPr>
        <w:rFonts w:ascii="Symbol" w:hAnsi="Symbol" w:hint="default"/>
      </w:rPr>
    </w:lvl>
    <w:lvl w:ilvl="1" w:tplc="FABCC8F2">
      <w:start w:val="1"/>
      <w:numFmt w:val="bullet"/>
      <w:lvlText w:val="o"/>
      <w:lvlJc w:val="left"/>
      <w:pPr>
        <w:ind w:left="1440" w:hanging="360"/>
      </w:pPr>
      <w:rPr>
        <w:rFonts w:ascii="Courier New" w:hAnsi="Courier New" w:hint="default"/>
      </w:rPr>
    </w:lvl>
    <w:lvl w:ilvl="2" w:tplc="7D105A7A">
      <w:start w:val="1"/>
      <w:numFmt w:val="bullet"/>
      <w:lvlText w:val=""/>
      <w:lvlJc w:val="left"/>
      <w:pPr>
        <w:ind w:left="2160" w:hanging="360"/>
      </w:pPr>
      <w:rPr>
        <w:rFonts w:ascii="Wingdings" w:hAnsi="Wingdings" w:hint="default"/>
      </w:rPr>
    </w:lvl>
    <w:lvl w:ilvl="3" w:tplc="5212F628">
      <w:start w:val="1"/>
      <w:numFmt w:val="bullet"/>
      <w:lvlText w:val=""/>
      <w:lvlJc w:val="left"/>
      <w:pPr>
        <w:ind w:left="2880" w:hanging="360"/>
      </w:pPr>
      <w:rPr>
        <w:rFonts w:ascii="Symbol" w:hAnsi="Symbol" w:hint="default"/>
      </w:rPr>
    </w:lvl>
    <w:lvl w:ilvl="4" w:tplc="0456D0BC">
      <w:start w:val="1"/>
      <w:numFmt w:val="bullet"/>
      <w:lvlText w:val="o"/>
      <w:lvlJc w:val="left"/>
      <w:pPr>
        <w:ind w:left="3600" w:hanging="360"/>
      </w:pPr>
      <w:rPr>
        <w:rFonts w:ascii="Courier New" w:hAnsi="Courier New" w:hint="default"/>
      </w:rPr>
    </w:lvl>
    <w:lvl w:ilvl="5" w:tplc="3C24B54C">
      <w:start w:val="1"/>
      <w:numFmt w:val="bullet"/>
      <w:lvlText w:val=""/>
      <w:lvlJc w:val="left"/>
      <w:pPr>
        <w:ind w:left="4320" w:hanging="360"/>
      </w:pPr>
      <w:rPr>
        <w:rFonts w:ascii="Wingdings" w:hAnsi="Wingdings" w:hint="default"/>
      </w:rPr>
    </w:lvl>
    <w:lvl w:ilvl="6" w:tplc="C628635A">
      <w:start w:val="1"/>
      <w:numFmt w:val="bullet"/>
      <w:lvlText w:val=""/>
      <w:lvlJc w:val="left"/>
      <w:pPr>
        <w:ind w:left="5040" w:hanging="360"/>
      </w:pPr>
      <w:rPr>
        <w:rFonts w:ascii="Symbol" w:hAnsi="Symbol" w:hint="default"/>
      </w:rPr>
    </w:lvl>
    <w:lvl w:ilvl="7" w:tplc="D37A7E06">
      <w:start w:val="1"/>
      <w:numFmt w:val="bullet"/>
      <w:lvlText w:val="o"/>
      <w:lvlJc w:val="left"/>
      <w:pPr>
        <w:ind w:left="5760" w:hanging="360"/>
      </w:pPr>
      <w:rPr>
        <w:rFonts w:ascii="Courier New" w:hAnsi="Courier New" w:hint="default"/>
      </w:rPr>
    </w:lvl>
    <w:lvl w:ilvl="8" w:tplc="3D2ACB62">
      <w:start w:val="1"/>
      <w:numFmt w:val="bullet"/>
      <w:lvlText w:val=""/>
      <w:lvlJc w:val="left"/>
      <w:pPr>
        <w:ind w:left="6480" w:hanging="360"/>
      </w:pPr>
      <w:rPr>
        <w:rFonts w:ascii="Wingdings" w:hAnsi="Wingdings" w:hint="default"/>
      </w:rPr>
    </w:lvl>
  </w:abstractNum>
  <w:abstractNum w:abstractNumId="27" w15:restartNumberingAfterBreak="0">
    <w:nsid w:val="57DE2585"/>
    <w:multiLevelType w:val="hybridMultilevel"/>
    <w:tmpl w:val="D20E1100"/>
    <w:lvl w:ilvl="0" w:tplc="1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6C6407"/>
    <w:multiLevelType w:val="hybridMultilevel"/>
    <w:tmpl w:val="3990AD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9BE2934"/>
    <w:multiLevelType w:val="hybridMultilevel"/>
    <w:tmpl w:val="B21E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759C9"/>
    <w:multiLevelType w:val="hybridMultilevel"/>
    <w:tmpl w:val="904ACF5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1067E4B"/>
    <w:multiLevelType w:val="hybridMultilevel"/>
    <w:tmpl w:val="61322318"/>
    <w:lvl w:ilvl="0" w:tplc="0809000F">
      <w:start w:val="1"/>
      <w:numFmt w:val="decimal"/>
      <w:lvlText w:val="%1."/>
      <w:lvlJc w:val="left"/>
      <w:pPr>
        <w:ind w:left="720" w:hanging="360"/>
      </w:pPr>
    </w:lvl>
    <w:lvl w:ilvl="1" w:tplc="C6E83EBA">
      <w:numFmt w:val="bullet"/>
      <w:lvlText w:val="-"/>
      <w:lvlJc w:val="left"/>
      <w:pPr>
        <w:ind w:left="1440" w:hanging="360"/>
      </w:pPr>
      <w:rPr>
        <w:rFonts w:ascii="Aptos" w:eastAsia="Times New Roman" w:hAnsi="Aptos"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F7526B"/>
    <w:multiLevelType w:val="hybridMultilevel"/>
    <w:tmpl w:val="01EE7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5141D"/>
    <w:multiLevelType w:val="multilevel"/>
    <w:tmpl w:val="AA04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7661A"/>
    <w:multiLevelType w:val="hybridMultilevel"/>
    <w:tmpl w:val="567C4CC4"/>
    <w:lvl w:ilvl="0" w:tplc="1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7667D4"/>
    <w:multiLevelType w:val="hybridMultilevel"/>
    <w:tmpl w:val="1C067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C12F81"/>
    <w:multiLevelType w:val="hybridMultilevel"/>
    <w:tmpl w:val="7F927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E402B9"/>
    <w:multiLevelType w:val="hybridMultilevel"/>
    <w:tmpl w:val="4036C9D8"/>
    <w:lvl w:ilvl="0" w:tplc="E1807DA0">
      <w:start w:val="1"/>
      <w:numFmt w:val="bullet"/>
      <w:lvlText w:val="•"/>
      <w:lvlJc w:val="left"/>
      <w:pPr>
        <w:tabs>
          <w:tab w:val="num" w:pos="720"/>
        </w:tabs>
        <w:ind w:left="720" w:hanging="360"/>
      </w:pPr>
      <w:rPr>
        <w:rFonts w:ascii="Arial" w:hAnsi="Arial" w:hint="default"/>
      </w:rPr>
    </w:lvl>
    <w:lvl w:ilvl="1" w:tplc="06D6BAC6" w:tentative="1">
      <w:start w:val="1"/>
      <w:numFmt w:val="bullet"/>
      <w:lvlText w:val="•"/>
      <w:lvlJc w:val="left"/>
      <w:pPr>
        <w:tabs>
          <w:tab w:val="num" w:pos="1440"/>
        </w:tabs>
        <w:ind w:left="1440" w:hanging="360"/>
      </w:pPr>
      <w:rPr>
        <w:rFonts w:ascii="Arial" w:hAnsi="Arial" w:hint="default"/>
      </w:rPr>
    </w:lvl>
    <w:lvl w:ilvl="2" w:tplc="C840F2E6" w:tentative="1">
      <w:start w:val="1"/>
      <w:numFmt w:val="bullet"/>
      <w:lvlText w:val="•"/>
      <w:lvlJc w:val="left"/>
      <w:pPr>
        <w:tabs>
          <w:tab w:val="num" w:pos="2160"/>
        </w:tabs>
        <w:ind w:left="2160" w:hanging="360"/>
      </w:pPr>
      <w:rPr>
        <w:rFonts w:ascii="Arial" w:hAnsi="Arial" w:hint="default"/>
      </w:rPr>
    </w:lvl>
    <w:lvl w:ilvl="3" w:tplc="E8E64F10" w:tentative="1">
      <w:start w:val="1"/>
      <w:numFmt w:val="bullet"/>
      <w:lvlText w:val="•"/>
      <w:lvlJc w:val="left"/>
      <w:pPr>
        <w:tabs>
          <w:tab w:val="num" w:pos="2880"/>
        </w:tabs>
        <w:ind w:left="2880" w:hanging="360"/>
      </w:pPr>
      <w:rPr>
        <w:rFonts w:ascii="Arial" w:hAnsi="Arial" w:hint="default"/>
      </w:rPr>
    </w:lvl>
    <w:lvl w:ilvl="4" w:tplc="AD02A52A" w:tentative="1">
      <w:start w:val="1"/>
      <w:numFmt w:val="bullet"/>
      <w:lvlText w:val="•"/>
      <w:lvlJc w:val="left"/>
      <w:pPr>
        <w:tabs>
          <w:tab w:val="num" w:pos="3600"/>
        </w:tabs>
        <w:ind w:left="3600" w:hanging="360"/>
      </w:pPr>
      <w:rPr>
        <w:rFonts w:ascii="Arial" w:hAnsi="Arial" w:hint="default"/>
      </w:rPr>
    </w:lvl>
    <w:lvl w:ilvl="5" w:tplc="D80A901E" w:tentative="1">
      <w:start w:val="1"/>
      <w:numFmt w:val="bullet"/>
      <w:lvlText w:val="•"/>
      <w:lvlJc w:val="left"/>
      <w:pPr>
        <w:tabs>
          <w:tab w:val="num" w:pos="4320"/>
        </w:tabs>
        <w:ind w:left="4320" w:hanging="360"/>
      </w:pPr>
      <w:rPr>
        <w:rFonts w:ascii="Arial" w:hAnsi="Arial" w:hint="default"/>
      </w:rPr>
    </w:lvl>
    <w:lvl w:ilvl="6" w:tplc="30C68EF2" w:tentative="1">
      <w:start w:val="1"/>
      <w:numFmt w:val="bullet"/>
      <w:lvlText w:val="•"/>
      <w:lvlJc w:val="left"/>
      <w:pPr>
        <w:tabs>
          <w:tab w:val="num" w:pos="5040"/>
        </w:tabs>
        <w:ind w:left="5040" w:hanging="360"/>
      </w:pPr>
      <w:rPr>
        <w:rFonts w:ascii="Arial" w:hAnsi="Arial" w:hint="default"/>
      </w:rPr>
    </w:lvl>
    <w:lvl w:ilvl="7" w:tplc="6F326804" w:tentative="1">
      <w:start w:val="1"/>
      <w:numFmt w:val="bullet"/>
      <w:lvlText w:val="•"/>
      <w:lvlJc w:val="left"/>
      <w:pPr>
        <w:tabs>
          <w:tab w:val="num" w:pos="5760"/>
        </w:tabs>
        <w:ind w:left="5760" w:hanging="360"/>
      </w:pPr>
      <w:rPr>
        <w:rFonts w:ascii="Arial" w:hAnsi="Arial" w:hint="default"/>
      </w:rPr>
    </w:lvl>
    <w:lvl w:ilvl="8" w:tplc="EEA829D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5E63C5"/>
    <w:multiLevelType w:val="hybridMultilevel"/>
    <w:tmpl w:val="06CE7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1D64AF"/>
    <w:multiLevelType w:val="hybridMultilevel"/>
    <w:tmpl w:val="0FF6CDEA"/>
    <w:lvl w:ilvl="0" w:tplc="1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96230B"/>
    <w:multiLevelType w:val="hybridMultilevel"/>
    <w:tmpl w:val="3CF2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AE3B0A"/>
    <w:multiLevelType w:val="hybridMultilevel"/>
    <w:tmpl w:val="440018EC"/>
    <w:lvl w:ilvl="0" w:tplc="1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7F673E7"/>
    <w:multiLevelType w:val="multilevel"/>
    <w:tmpl w:val="4CA6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B20772"/>
    <w:multiLevelType w:val="hybridMultilevel"/>
    <w:tmpl w:val="64187146"/>
    <w:lvl w:ilvl="0" w:tplc="1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A2F2C41"/>
    <w:multiLevelType w:val="hybridMultilevel"/>
    <w:tmpl w:val="1D606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8B01EA"/>
    <w:multiLevelType w:val="multilevel"/>
    <w:tmpl w:val="9E50D9AA"/>
    <w:numStyleLink w:val="BaptistPolicy"/>
  </w:abstractNum>
  <w:abstractNum w:abstractNumId="46" w15:restartNumberingAfterBreak="0">
    <w:nsid w:val="7AAB436D"/>
    <w:multiLevelType w:val="hybridMultilevel"/>
    <w:tmpl w:val="473C1A06"/>
    <w:lvl w:ilvl="0" w:tplc="1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535937"/>
    <w:multiLevelType w:val="hybridMultilevel"/>
    <w:tmpl w:val="E056E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D17A4F"/>
    <w:multiLevelType w:val="hybridMultilevel"/>
    <w:tmpl w:val="9AF2AB92"/>
    <w:lvl w:ilvl="0" w:tplc="E8B87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617013">
    <w:abstractNumId w:val="10"/>
  </w:num>
  <w:num w:numId="2" w16cid:durableId="1668552878">
    <w:abstractNumId w:val="45"/>
  </w:num>
  <w:num w:numId="3" w16cid:durableId="1653484586">
    <w:abstractNumId w:val="22"/>
  </w:num>
  <w:num w:numId="4" w16cid:durableId="2040617972">
    <w:abstractNumId w:val="26"/>
  </w:num>
  <w:num w:numId="5" w16cid:durableId="1465780734">
    <w:abstractNumId w:val="6"/>
  </w:num>
  <w:num w:numId="6" w16cid:durableId="252518610">
    <w:abstractNumId w:val="14"/>
  </w:num>
  <w:num w:numId="7" w16cid:durableId="1338729882">
    <w:abstractNumId w:val="13"/>
  </w:num>
  <w:num w:numId="8" w16cid:durableId="423302390">
    <w:abstractNumId w:val="32"/>
  </w:num>
  <w:num w:numId="9" w16cid:durableId="270091146">
    <w:abstractNumId w:val="5"/>
  </w:num>
  <w:num w:numId="10" w16cid:durableId="1070345849">
    <w:abstractNumId w:val="28"/>
  </w:num>
  <w:num w:numId="11" w16cid:durableId="646085835">
    <w:abstractNumId w:val="36"/>
  </w:num>
  <w:num w:numId="12" w16cid:durableId="187062817">
    <w:abstractNumId w:val="27"/>
  </w:num>
  <w:num w:numId="13" w16cid:durableId="1754738187">
    <w:abstractNumId w:val="44"/>
  </w:num>
  <w:num w:numId="14" w16cid:durableId="1234437276">
    <w:abstractNumId w:val="7"/>
  </w:num>
  <w:num w:numId="15" w16cid:durableId="1148277838">
    <w:abstractNumId w:val="20"/>
  </w:num>
  <w:num w:numId="16" w16cid:durableId="1043598975">
    <w:abstractNumId w:val="21"/>
  </w:num>
  <w:num w:numId="17" w16cid:durableId="1342124056">
    <w:abstractNumId w:val="16"/>
  </w:num>
  <w:num w:numId="18" w16cid:durableId="1583563217">
    <w:abstractNumId w:val="46"/>
  </w:num>
  <w:num w:numId="19" w16cid:durableId="172305290">
    <w:abstractNumId w:val="0"/>
  </w:num>
  <w:num w:numId="20" w16cid:durableId="913316292">
    <w:abstractNumId w:val="34"/>
  </w:num>
  <w:num w:numId="21" w16cid:durableId="774710108">
    <w:abstractNumId w:val="19"/>
  </w:num>
  <w:num w:numId="22" w16cid:durableId="1878161525">
    <w:abstractNumId w:val="15"/>
  </w:num>
  <w:num w:numId="23" w16cid:durableId="451823683">
    <w:abstractNumId w:val="37"/>
  </w:num>
  <w:num w:numId="24" w16cid:durableId="676809703">
    <w:abstractNumId w:val="41"/>
  </w:num>
  <w:num w:numId="25" w16cid:durableId="341705555">
    <w:abstractNumId w:val="4"/>
  </w:num>
  <w:num w:numId="26" w16cid:durableId="1332491410">
    <w:abstractNumId w:val="39"/>
  </w:num>
  <w:num w:numId="27" w16cid:durableId="1457680199">
    <w:abstractNumId w:val="25"/>
  </w:num>
  <w:num w:numId="28" w16cid:durableId="1047990677">
    <w:abstractNumId w:val="43"/>
  </w:num>
  <w:num w:numId="29" w16cid:durableId="182014457">
    <w:abstractNumId w:val="23"/>
  </w:num>
  <w:num w:numId="30" w16cid:durableId="763647354">
    <w:abstractNumId w:val="12"/>
  </w:num>
  <w:num w:numId="31" w16cid:durableId="1053188309">
    <w:abstractNumId w:val="3"/>
  </w:num>
  <w:num w:numId="32" w16cid:durableId="1222328510">
    <w:abstractNumId w:val="18"/>
  </w:num>
  <w:num w:numId="33" w16cid:durableId="888804726">
    <w:abstractNumId w:val="35"/>
  </w:num>
  <w:num w:numId="34" w16cid:durableId="445850959">
    <w:abstractNumId w:val="2"/>
  </w:num>
  <w:num w:numId="35" w16cid:durableId="1279071405">
    <w:abstractNumId w:val="31"/>
  </w:num>
  <w:num w:numId="36" w16cid:durableId="2005543510">
    <w:abstractNumId w:val="29"/>
  </w:num>
  <w:num w:numId="37" w16cid:durableId="1553730354">
    <w:abstractNumId w:val="8"/>
  </w:num>
  <w:num w:numId="38" w16cid:durableId="1285042135">
    <w:abstractNumId w:val="11"/>
  </w:num>
  <w:num w:numId="39" w16cid:durableId="1266310721">
    <w:abstractNumId w:val="42"/>
  </w:num>
  <w:num w:numId="40" w16cid:durableId="1752464562">
    <w:abstractNumId w:val="17"/>
  </w:num>
  <w:num w:numId="41" w16cid:durableId="1616523496">
    <w:abstractNumId w:val="1"/>
  </w:num>
  <w:num w:numId="42" w16cid:durableId="1011180644">
    <w:abstractNumId w:val="33"/>
  </w:num>
  <w:num w:numId="43" w16cid:durableId="1072200209">
    <w:abstractNumId w:val="9"/>
  </w:num>
  <w:num w:numId="44" w16cid:durableId="1686252201">
    <w:abstractNumId w:val="24"/>
  </w:num>
  <w:num w:numId="45" w16cid:durableId="108354925">
    <w:abstractNumId w:val="48"/>
  </w:num>
  <w:num w:numId="46" w16cid:durableId="1494447494">
    <w:abstractNumId w:val="40"/>
  </w:num>
  <w:num w:numId="47" w16cid:durableId="1025130989">
    <w:abstractNumId w:val="30"/>
  </w:num>
  <w:num w:numId="48" w16cid:durableId="1915116926">
    <w:abstractNumId w:val="47"/>
  </w:num>
  <w:num w:numId="49" w16cid:durableId="1579174980">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03"/>
    <w:rsid w:val="0000437B"/>
    <w:rsid w:val="000270A5"/>
    <w:rsid w:val="00050422"/>
    <w:rsid w:val="000513C6"/>
    <w:rsid w:val="00070844"/>
    <w:rsid w:val="00081381"/>
    <w:rsid w:val="000A4A65"/>
    <w:rsid w:val="000A588D"/>
    <w:rsid w:val="000D0EF5"/>
    <w:rsid w:val="000D692D"/>
    <w:rsid w:val="000E2FD6"/>
    <w:rsid w:val="000F0D28"/>
    <w:rsid w:val="000F3FF3"/>
    <w:rsid w:val="00114B9D"/>
    <w:rsid w:val="0014610B"/>
    <w:rsid w:val="0015588B"/>
    <w:rsid w:val="00170CD5"/>
    <w:rsid w:val="00183D78"/>
    <w:rsid w:val="001A3D50"/>
    <w:rsid w:val="001B5805"/>
    <w:rsid w:val="001C24EC"/>
    <w:rsid w:val="001D1800"/>
    <w:rsid w:val="001E58E7"/>
    <w:rsid w:val="00205766"/>
    <w:rsid w:val="00206243"/>
    <w:rsid w:val="00206ABD"/>
    <w:rsid w:val="002162EF"/>
    <w:rsid w:val="00231662"/>
    <w:rsid w:val="002337B6"/>
    <w:rsid w:val="00241E12"/>
    <w:rsid w:val="0024225B"/>
    <w:rsid w:val="00255F00"/>
    <w:rsid w:val="00256105"/>
    <w:rsid w:val="00260608"/>
    <w:rsid w:val="0026095A"/>
    <w:rsid w:val="002841DC"/>
    <w:rsid w:val="002A4889"/>
    <w:rsid w:val="002B6D67"/>
    <w:rsid w:val="002E617E"/>
    <w:rsid w:val="002F1200"/>
    <w:rsid w:val="002F56BA"/>
    <w:rsid w:val="00305908"/>
    <w:rsid w:val="0032019E"/>
    <w:rsid w:val="003307FD"/>
    <w:rsid w:val="003334EB"/>
    <w:rsid w:val="00337E91"/>
    <w:rsid w:val="00344AA5"/>
    <w:rsid w:val="00350423"/>
    <w:rsid w:val="00353329"/>
    <w:rsid w:val="00356726"/>
    <w:rsid w:val="003608AF"/>
    <w:rsid w:val="0037741E"/>
    <w:rsid w:val="0039374A"/>
    <w:rsid w:val="003962B7"/>
    <w:rsid w:val="003A03C6"/>
    <w:rsid w:val="003A05AC"/>
    <w:rsid w:val="003B5748"/>
    <w:rsid w:val="003B69A7"/>
    <w:rsid w:val="003C6834"/>
    <w:rsid w:val="004306CF"/>
    <w:rsid w:val="00446410"/>
    <w:rsid w:val="00452BD3"/>
    <w:rsid w:val="00453411"/>
    <w:rsid w:val="00456418"/>
    <w:rsid w:val="00466C03"/>
    <w:rsid w:val="00467142"/>
    <w:rsid w:val="00474186"/>
    <w:rsid w:val="00474C05"/>
    <w:rsid w:val="00483F72"/>
    <w:rsid w:val="004A366D"/>
    <w:rsid w:val="004C3B54"/>
    <w:rsid w:val="004D1795"/>
    <w:rsid w:val="005009AA"/>
    <w:rsid w:val="00504952"/>
    <w:rsid w:val="00532870"/>
    <w:rsid w:val="00541772"/>
    <w:rsid w:val="005417D7"/>
    <w:rsid w:val="00541F01"/>
    <w:rsid w:val="00562B0C"/>
    <w:rsid w:val="005637D8"/>
    <w:rsid w:val="00566AAF"/>
    <w:rsid w:val="00580BE9"/>
    <w:rsid w:val="005879D2"/>
    <w:rsid w:val="005B1F06"/>
    <w:rsid w:val="005E0081"/>
    <w:rsid w:val="005E1C31"/>
    <w:rsid w:val="005F3BD7"/>
    <w:rsid w:val="00635095"/>
    <w:rsid w:val="00646A94"/>
    <w:rsid w:val="006558A3"/>
    <w:rsid w:val="00660818"/>
    <w:rsid w:val="0068100C"/>
    <w:rsid w:val="0068342B"/>
    <w:rsid w:val="00690463"/>
    <w:rsid w:val="006A09AC"/>
    <w:rsid w:val="006B44AF"/>
    <w:rsid w:val="006D50FC"/>
    <w:rsid w:val="006F06CF"/>
    <w:rsid w:val="00716C99"/>
    <w:rsid w:val="00741E1B"/>
    <w:rsid w:val="00764820"/>
    <w:rsid w:val="007D74F4"/>
    <w:rsid w:val="007E35A4"/>
    <w:rsid w:val="007E3760"/>
    <w:rsid w:val="00804768"/>
    <w:rsid w:val="008112EB"/>
    <w:rsid w:val="008124E6"/>
    <w:rsid w:val="00846C95"/>
    <w:rsid w:val="008501C5"/>
    <w:rsid w:val="00851A92"/>
    <w:rsid w:val="00852F3B"/>
    <w:rsid w:val="00861F36"/>
    <w:rsid w:val="00867CB6"/>
    <w:rsid w:val="00883EE5"/>
    <w:rsid w:val="008914C1"/>
    <w:rsid w:val="008B7FCC"/>
    <w:rsid w:val="008C2F81"/>
    <w:rsid w:val="008D1D44"/>
    <w:rsid w:val="0091205C"/>
    <w:rsid w:val="00913AA7"/>
    <w:rsid w:val="0093125B"/>
    <w:rsid w:val="00935CE6"/>
    <w:rsid w:val="00943B80"/>
    <w:rsid w:val="00943CC6"/>
    <w:rsid w:val="00962759"/>
    <w:rsid w:val="00963D5D"/>
    <w:rsid w:val="00964565"/>
    <w:rsid w:val="0096535E"/>
    <w:rsid w:val="00965F27"/>
    <w:rsid w:val="00985207"/>
    <w:rsid w:val="009F7A9E"/>
    <w:rsid w:val="00A20774"/>
    <w:rsid w:val="00A27FB5"/>
    <w:rsid w:val="00A367B9"/>
    <w:rsid w:val="00A841DA"/>
    <w:rsid w:val="00A8502B"/>
    <w:rsid w:val="00A9642A"/>
    <w:rsid w:val="00A977E1"/>
    <w:rsid w:val="00AA2231"/>
    <w:rsid w:val="00AC2373"/>
    <w:rsid w:val="00AD4FA1"/>
    <w:rsid w:val="00AE3903"/>
    <w:rsid w:val="00B13213"/>
    <w:rsid w:val="00B17564"/>
    <w:rsid w:val="00B21E06"/>
    <w:rsid w:val="00B311BE"/>
    <w:rsid w:val="00B46815"/>
    <w:rsid w:val="00B47155"/>
    <w:rsid w:val="00B51813"/>
    <w:rsid w:val="00B6264C"/>
    <w:rsid w:val="00B65AEE"/>
    <w:rsid w:val="00B8556F"/>
    <w:rsid w:val="00BB01B2"/>
    <w:rsid w:val="00BB3740"/>
    <w:rsid w:val="00BB46A8"/>
    <w:rsid w:val="00BF04C4"/>
    <w:rsid w:val="00BF503F"/>
    <w:rsid w:val="00C00328"/>
    <w:rsid w:val="00C04EB2"/>
    <w:rsid w:val="00C177E9"/>
    <w:rsid w:val="00C32ECF"/>
    <w:rsid w:val="00C37847"/>
    <w:rsid w:val="00C478E4"/>
    <w:rsid w:val="00C558D1"/>
    <w:rsid w:val="00C813AF"/>
    <w:rsid w:val="00C85112"/>
    <w:rsid w:val="00C86129"/>
    <w:rsid w:val="00C909AB"/>
    <w:rsid w:val="00CA32FB"/>
    <w:rsid w:val="00CB3181"/>
    <w:rsid w:val="00CD347C"/>
    <w:rsid w:val="00CD79D2"/>
    <w:rsid w:val="00CF5BD7"/>
    <w:rsid w:val="00D209DD"/>
    <w:rsid w:val="00D21631"/>
    <w:rsid w:val="00D2216D"/>
    <w:rsid w:val="00D26DDF"/>
    <w:rsid w:val="00D314FF"/>
    <w:rsid w:val="00D51534"/>
    <w:rsid w:val="00D5182B"/>
    <w:rsid w:val="00D51B62"/>
    <w:rsid w:val="00D66CB2"/>
    <w:rsid w:val="00D718E0"/>
    <w:rsid w:val="00DA0630"/>
    <w:rsid w:val="00DD369A"/>
    <w:rsid w:val="00DF4F4F"/>
    <w:rsid w:val="00E0531C"/>
    <w:rsid w:val="00E108BD"/>
    <w:rsid w:val="00E156FD"/>
    <w:rsid w:val="00E162FE"/>
    <w:rsid w:val="00E16462"/>
    <w:rsid w:val="00E1676B"/>
    <w:rsid w:val="00E17331"/>
    <w:rsid w:val="00E17FF2"/>
    <w:rsid w:val="00E32A23"/>
    <w:rsid w:val="00E339FE"/>
    <w:rsid w:val="00E37FD9"/>
    <w:rsid w:val="00E60DC2"/>
    <w:rsid w:val="00E827EE"/>
    <w:rsid w:val="00EC007A"/>
    <w:rsid w:val="00ED1081"/>
    <w:rsid w:val="00F056E5"/>
    <w:rsid w:val="00F0745B"/>
    <w:rsid w:val="00F13DA3"/>
    <w:rsid w:val="00F32C38"/>
    <w:rsid w:val="00F46FC1"/>
    <w:rsid w:val="00F54FF7"/>
    <w:rsid w:val="00F86628"/>
    <w:rsid w:val="00FB67EE"/>
    <w:rsid w:val="00FB7597"/>
    <w:rsid w:val="00FC01E9"/>
    <w:rsid w:val="00FC2E2C"/>
    <w:rsid w:val="00FC4C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8515"/>
  <w15:chartTrackingRefBased/>
  <w15:docId w15:val="{17404346-BCBC-9D4A-A5B2-988B6229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03"/>
  </w:style>
  <w:style w:type="paragraph" w:styleId="Heading1">
    <w:name w:val="heading 1"/>
    <w:basedOn w:val="Normal"/>
    <w:next w:val="Normal"/>
    <w:link w:val="Heading1Char"/>
    <w:autoRedefine/>
    <w:qFormat/>
    <w:rsid w:val="00963D5D"/>
    <w:pPr>
      <w:spacing w:before="240" w:after="120" w:line="360" w:lineRule="auto"/>
      <w:ind w:left="567" w:hanging="567"/>
      <w:contextualSpacing/>
      <w:outlineLvl w:val="0"/>
    </w:pPr>
    <w:rPr>
      <w:b/>
      <w:bCs/>
      <w:caps/>
      <w:color w:val="0070C0"/>
      <w:sz w:val="24"/>
      <w:szCs w:val="24"/>
    </w:rPr>
  </w:style>
  <w:style w:type="paragraph" w:styleId="Heading2">
    <w:name w:val="heading 2"/>
    <w:basedOn w:val="Normal"/>
    <w:next w:val="Normal"/>
    <w:link w:val="Heading2Char"/>
    <w:autoRedefine/>
    <w:unhideWhenUsed/>
    <w:qFormat/>
    <w:rsid w:val="005009AA"/>
    <w:pPr>
      <w:keepNext/>
      <w:keepLines/>
      <w:spacing w:before="240" w:after="0" w:line="360" w:lineRule="auto"/>
      <w:ind w:right="-472"/>
      <w:contextualSpacing/>
      <w:outlineLvl w:val="1"/>
    </w:pPr>
    <w:rPr>
      <w:rFonts w:ascii="Helvetica" w:eastAsiaTheme="majorEastAsia" w:hAnsi="Helvetica" w:cstheme="majorBidi"/>
      <w:b/>
      <w:bCs/>
      <w:color w:val="0070C0"/>
      <w:lang w:val="en-US"/>
    </w:rPr>
  </w:style>
  <w:style w:type="paragraph" w:styleId="Heading3">
    <w:name w:val="heading 3"/>
    <w:basedOn w:val="Normal"/>
    <w:next w:val="Normal"/>
    <w:link w:val="Heading3Char"/>
    <w:autoRedefine/>
    <w:unhideWhenUsed/>
    <w:qFormat/>
    <w:rsid w:val="0032019E"/>
    <w:pPr>
      <w:keepNext/>
      <w:keepLines/>
      <w:spacing w:before="120" w:after="0" w:line="240" w:lineRule="auto"/>
      <w:ind w:left="153" w:firstLine="567"/>
      <w:outlineLvl w:val="2"/>
    </w:pPr>
    <w:rPr>
      <w:rFonts w:ascii="Calibri" w:eastAsiaTheme="majorEastAsia" w:hAnsi="Calibri" w:cs="Calibri"/>
      <w:b/>
      <w:bCs/>
    </w:rPr>
  </w:style>
  <w:style w:type="paragraph" w:styleId="Heading4">
    <w:name w:val="heading 4"/>
    <w:basedOn w:val="Normal"/>
    <w:next w:val="Normal"/>
    <w:link w:val="Heading4Char"/>
    <w:autoRedefine/>
    <w:uiPriority w:val="9"/>
    <w:unhideWhenUsed/>
    <w:qFormat/>
    <w:rsid w:val="00206ABD"/>
    <w:pPr>
      <w:keepNext/>
      <w:keepLines/>
      <w:numPr>
        <w:ilvl w:val="3"/>
        <w:numId w:val="2"/>
      </w:numPr>
      <w:spacing w:before="120" w:after="0" w:line="360" w:lineRule="auto"/>
      <w:contextualSpacing/>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7564"/>
    <w:rPr>
      <w:b/>
      <w:bCs/>
      <w:color w:val="2B6AB2"/>
      <w:sz w:val="40"/>
    </w:rPr>
  </w:style>
  <w:style w:type="character" w:customStyle="1" w:styleId="TitleChar">
    <w:name w:val="Title Char"/>
    <w:basedOn w:val="DefaultParagraphFont"/>
    <w:link w:val="Title"/>
    <w:uiPriority w:val="10"/>
    <w:rsid w:val="00B17564"/>
    <w:rPr>
      <w:rFonts w:ascii="Arial" w:hAnsi="Arial" w:cs="Arial"/>
      <w:b/>
      <w:bCs/>
      <w:color w:val="2B6AB2"/>
      <w:sz w:val="40"/>
      <w:szCs w:val="20"/>
    </w:rPr>
  </w:style>
  <w:style w:type="character" w:customStyle="1" w:styleId="Heading1Char">
    <w:name w:val="Heading 1 Char"/>
    <w:basedOn w:val="DefaultParagraphFont"/>
    <w:link w:val="Heading1"/>
    <w:uiPriority w:val="9"/>
    <w:rsid w:val="00963D5D"/>
    <w:rPr>
      <w:b/>
      <w:bCs/>
      <w:caps/>
      <w:color w:val="0070C0"/>
      <w:sz w:val="24"/>
      <w:szCs w:val="24"/>
    </w:rPr>
  </w:style>
  <w:style w:type="paragraph" w:styleId="ListParagraph">
    <w:name w:val="List Paragraph"/>
    <w:basedOn w:val="Normal"/>
    <w:uiPriority w:val="34"/>
    <w:qFormat/>
    <w:rsid w:val="00ED1081"/>
    <w:pPr>
      <w:ind w:left="720"/>
      <w:contextualSpacing/>
    </w:pPr>
  </w:style>
  <w:style w:type="numbering" w:customStyle="1" w:styleId="BaptistPolicy">
    <w:name w:val="Baptist Policy"/>
    <w:uiPriority w:val="99"/>
    <w:rsid w:val="00206ABD"/>
    <w:pPr>
      <w:numPr>
        <w:numId w:val="1"/>
      </w:numPr>
    </w:pPr>
  </w:style>
  <w:style w:type="paragraph" w:styleId="NoSpacing">
    <w:name w:val="No Spacing"/>
    <w:autoRedefine/>
    <w:uiPriority w:val="1"/>
    <w:qFormat/>
    <w:rsid w:val="00660818"/>
    <w:pPr>
      <w:spacing w:after="0" w:line="240" w:lineRule="auto"/>
    </w:pPr>
    <w:rPr>
      <w:rFonts w:ascii="Arial" w:hAnsi="Arial" w:cs="Arial"/>
      <w:sz w:val="20"/>
      <w:szCs w:val="20"/>
    </w:rPr>
  </w:style>
  <w:style w:type="character" w:customStyle="1" w:styleId="Heading2Char">
    <w:name w:val="Heading 2 Char"/>
    <w:basedOn w:val="DefaultParagraphFont"/>
    <w:link w:val="Heading2"/>
    <w:rsid w:val="005009AA"/>
    <w:rPr>
      <w:rFonts w:ascii="Helvetica" w:eastAsiaTheme="majorEastAsia" w:hAnsi="Helvetica" w:cstheme="majorBidi"/>
      <w:b/>
      <w:bCs/>
      <w:color w:val="0070C0"/>
      <w:lang w:val="en-US"/>
    </w:rPr>
  </w:style>
  <w:style w:type="character" w:customStyle="1" w:styleId="Heading3Char">
    <w:name w:val="Heading 3 Char"/>
    <w:basedOn w:val="DefaultParagraphFont"/>
    <w:link w:val="Heading3"/>
    <w:uiPriority w:val="9"/>
    <w:rsid w:val="0032019E"/>
    <w:rPr>
      <w:rFonts w:ascii="Calibri" w:eastAsiaTheme="majorEastAsia" w:hAnsi="Calibri" w:cs="Calibri"/>
      <w:b/>
      <w:bCs/>
    </w:rPr>
  </w:style>
  <w:style w:type="character" w:customStyle="1" w:styleId="Heading4Char">
    <w:name w:val="Heading 4 Char"/>
    <w:basedOn w:val="DefaultParagraphFont"/>
    <w:link w:val="Heading4"/>
    <w:uiPriority w:val="9"/>
    <w:rsid w:val="00B17564"/>
    <w:rPr>
      <w:rFonts w:eastAsiaTheme="majorEastAsia" w:cstheme="majorBidi"/>
      <w:iCs/>
    </w:rPr>
  </w:style>
  <w:style w:type="paragraph" w:styleId="Header">
    <w:name w:val="header"/>
    <w:basedOn w:val="Normal"/>
    <w:link w:val="HeaderChar"/>
    <w:uiPriority w:val="99"/>
    <w:unhideWhenUsed/>
    <w:rsid w:val="003A0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3C6"/>
    <w:rPr>
      <w:rFonts w:ascii="Arial" w:hAnsi="Arial" w:cs="Arial"/>
      <w:szCs w:val="20"/>
    </w:rPr>
  </w:style>
  <w:style w:type="paragraph" w:styleId="Footer">
    <w:name w:val="footer"/>
    <w:basedOn w:val="Normal"/>
    <w:link w:val="FooterChar"/>
    <w:uiPriority w:val="99"/>
    <w:unhideWhenUsed/>
    <w:rsid w:val="003A0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3C6"/>
    <w:rPr>
      <w:rFonts w:ascii="Arial" w:hAnsi="Arial" w:cs="Arial"/>
      <w:szCs w:val="20"/>
    </w:rPr>
  </w:style>
  <w:style w:type="character" w:styleId="PlaceholderText">
    <w:name w:val="Placeholder Text"/>
    <w:basedOn w:val="DefaultParagraphFont"/>
    <w:uiPriority w:val="99"/>
    <w:semiHidden/>
    <w:rsid w:val="00E37FD9"/>
    <w:rPr>
      <w:color w:val="808080"/>
    </w:rPr>
  </w:style>
  <w:style w:type="paragraph" w:customStyle="1" w:styleId="FooterCategory">
    <w:name w:val="Footer Category"/>
    <w:basedOn w:val="Title"/>
    <w:link w:val="FooterCategoryChar"/>
    <w:qFormat/>
    <w:rsid w:val="00B17564"/>
    <w:pPr>
      <w:spacing w:after="0"/>
    </w:pPr>
    <w:rPr>
      <w:b w:val="0"/>
      <w:bCs w:val="0"/>
      <w:color w:val="A6A6A6" w:themeColor="background1" w:themeShade="A6"/>
      <w:sz w:val="20"/>
      <w:szCs w:val="8"/>
    </w:rPr>
  </w:style>
  <w:style w:type="paragraph" w:styleId="BodyText">
    <w:name w:val="Body Text"/>
    <w:basedOn w:val="Normal"/>
    <w:link w:val="BodyTextChar"/>
    <w:uiPriority w:val="1"/>
    <w:rsid w:val="00716C99"/>
  </w:style>
  <w:style w:type="character" w:customStyle="1" w:styleId="FooterCategoryChar">
    <w:name w:val="Footer Category Char"/>
    <w:basedOn w:val="TitleChar"/>
    <w:link w:val="FooterCategory"/>
    <w:rsid w:val="00B17564"/>
    <w:rPr>
      <w:rFonts w:ascii="Arial" w:hAnsi="Arial" w:cs="Arial"/>
      <w:b w:val="0"/>
      <w:bCs w:val="0"/>
      <w:color w:val="A6A6A6" w:themeColor="background1" w:themeShade="A6"/>
      <w:sz w:val="20"/>
      <w:szCs w:val="8"/>
    </w:rPr>
  </w:style>
  <w:style w:type="character" w:customStyle="1" w:styleId="BodyTextChar">
    <w:name w:val="Body Text Char"/>
    <w:basedOn w:val="DefaultParagraphFont"/>
    <w:link w:val="BodyText"/>
    <w:uiPriority w:val="1"/>
    <w:rsid w:val="00716C99"/>
    <w:rPr>
      <w:rFonts w:ascii="Arial" w:hAnsi="Arial" w:cs="Arial"/>
      <w:szCs w:val="20"/>
    </w:rPr>
  </w:style>
  <w:style w:type="paragraph" w:customStyle="1" w:styleId="Level2Body">
    <w:name w:val="Level 2 Body"/>
    <w:basedOn w:val="BodyText"/>
    <w:link w:val="Level2BodyChar"/>
    <w:autoRedefine/>
    <w:qFormat/>
    <w:rsid w:val="00635095"/>
    <w:pPr>
      <w:spacing w:line="250" w:lineRule="auto"/>
      <w:ind w:left="1134"/>
    </w:pPr>
    <w:rPr>
      <w:color w:val="231F20"/>
    </w:rPr>
  </w:style>
  <w:style w:type="paragraph" w:customStyle="1" w:styleId="Level3Body">
    <w:name w:val="Level 3 Body"/>
    <w:basedOn w:val="Normal"/>
    <w:link w:val="Level3BodyChar"/>
    <w:autoRedefine/>
    <w:qFormat/>
    <w:rsid w:val="00660818"/>
    <w:pPr>
      <w:ind w:left="1985"/>
    </w:pPr>
  </w:style>
  <w:style w:type="character" w:customStyle="1" w:styleId="Level2BodyChar">
    <w:name w:val="Level 2 Body Char"/>
    <w:basedOn w:val="BodyTextChar"/>
    <w:link w:val="Level2Body"/>
    <w:rsid w:val="00635095"/>
    <w:rPr>
      <w:rFonts w:ascii="Arial" w:hAnsi="Arial" w:cs="Arial"/>
      <w:color w:val="231F20"/>
      <w:sz w:val="20"/>
      <w:szCs w:val="20"/>
    </w:rPr>
  </w:style>
  <w:style w:type="character" w:customStyle="1" w:styleId="Level3BodyChar">
    <w:name w:val="Level 3 Body Char"/>
    <w:basedOn w:val="DefaultParagraphFont"/>
    <w:link w:val="Level3Body"/>
    <w:rsid w:val="00660818"/>
    <w:rPr>
      <w:rFonts w:ascii="Arial" w:hAnsi="Arial" w:cs="Arial"/>
      <w:sz w:val="20"/>
      <w:szCs w:val="20"/>
    </w:rPr>
  </w:style>
  <w:style w:type="character" w:styleId="Hyperlink">
    <w:name w:val="Hyperlink"/>
    <w:basedOn w:val="DefaultParagraphFont"/>
    <w:uiPriority w:val="99"/>
    <w:unhideWhenUsed/>
    <w:rsid w:val="00741E1B"/>
    <w:rPr>
      <w:color w:val="005EB8" w:themeColor="hyperlink"/>
      <w:u w:val="single"/>
    </w:rPr>
  </w:style>
  <w:style w:type="paragraph" w:customStyle="1" w:styleId="Default">
    <w:name w:val="Default"/>
    <w:rsid w:val="0026060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table" w:styleId="GridTable5Dark-Accent3">
    <w:name w:val="Grid Table 5 Dark Accent 3"/>
    <w:basedOn w:val="TableNormal"/>
    <w:uiPriority w:val="50"/>
    <w:rsid w:val="006D50F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FootnoteText">
    <w:name w:val="footnote text"/>
    <w:basedOn w:val="Normal"/>
    <w:link w:val="FootnoteTextChar"/>
    <w:uiPriority w:val="99"/>
    <w:semiHidden/>
    <w:unhideWhenUsed/>
    <w:rsid w:val="006D50F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D50F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D50FC"/>
    <w:rPr>
      <w:vertAlign w:val="superscript"/>
    </w:rPr>
  </w:style>
  <w:style w:type="paragraph" w:styleId="NormalWeb">
    <w:name w:val="Normal (Web)"/>
    <w:basedOn w:val="Normal"/>
    <w:uiPriority w:val="99"/>
    <w:unhideWhenUsed/>
    <w:rsid w:val="006D50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6D50FC"/>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Continue">
    <w:name w:val="List Continue"/>
    <w:basedOn w:val="List"/>
    <w:semiHidden/>
    <w:unhideWhenUsed/>
    <w:rsid w:val="005009AA"/>
    <w:pPr>
      <w:keepLines/>
      <w:tabs>
        <w:tab w:val="left" w:pos="340"/>
      </w:tabs>
      <w:spacing w:before="60" w:after="60" w:line="240" w:lineRule="auto"/>
      <w:ind w:left="357" w:firstLine="0"/>
      <w:contextualSpacing w:val="0"/>
    </w:pPr>
    <w:rPr>
      <w:rFonts w:ascii="Arial" w:eastAsia="Times New Roman" w:hAnsi="Arial" w:cs="Times New Roman"/>
      <w:kern w:val="0"/>
      <w:sz w:val="20"/>
      <w:szCs w:val="20"/>
      <w:lang w:val="en-US"/>
      <w14:ligatures w14:val="none"/>
    </w:rPr>
  </w:style>
  <w:style w:type="paragraph" w:customStyle="1" w:styleId="Level1listnumbering">
    <w:name w:val="Level 1 list numbering"/>
    <w:rsid w:val="005009AA"/>
    <w:pPr>
      <w:keepNext/>
      <w:keepLines/>
      <w:shd w:val="clear" w:color="auto" w:fill="FFFFFF"/>
      <w:tabs>
        <w:tab w:val="num" w:pos="357"/>
      </w:tabs>
      <w:autoSpaceDE w:val="0"/>
      <w:autoSpaceDN w:val="0"/>
      <w:adjustRightInd w:val="0"/>
      <w:spacing w:before="120" w:after="120" w:line="240" w:lineRule="auto"/>
      <w:ind w:left="357" w:hanging="357"/>
    </w:pPr>
    <w:rPr>
      <w:rFonts w:ascii="Arial" w:eastAsia="Times New Roman" w:hAnsi="Arial" w:cs="Arial"/>
      <w:b/>
      <w:caps/>
      <w:kern w:val="0"/>
      <w:sz w:val="20"/>
      <w:szCs w:val="20"/>
      <w14:ligatures w14:val="none"/>
    </w:rPr>
  </w:style>
  <w:style w:type="paragraph" w:customStyle="1" w:styleId="Level2listnumbering">
    <w:name w:val="Level 2 list numbering"/>
    <w:rsid w:val="005009AA"/>
    <w:pPr>
      <w:widowControl w:val="0"/>
      <w:shd w:val="clear" w:color="auto" w:fill="FFFFFF"/>
      <w:tabs>
        <w:tab w:val="num" w:pos="714"/>
        <w:tab w:val="left" w:pos="851"/>
      </w:tabs>
      <w:autoSpaceDE w:val="0"/>
      <w:autoSpaceDN w:val="0"/>
      <w:adjustRightInd w:val="0"/>
      <w:spacing w:before="60" w:after="60" w:line="240" w:lineRule="auto"/>
      <w:ind w:left="714" w:hanging="357"/>
    </w:pPr>
    <w:rPr>
      <w:rFonts w:ascii="Arial" w:eastAsia="Times New Roman" w:hAnsi="Arial" w:cs="Times New Roman"/>
      <w:kern w:val="0"/>
      <w:sz w:val="20"/>
      <w:szCs w:val="20"/>
      <w14:ligatures w14:val="none"/>
    </w:rPr>
  </w:style>
  <w:style w:type="paragraph" w:customStyle="1" w:styleId="Level3listnumbering">
    <w:name w:val="Level 3 list numbering"/>
    <w:rsid w:val="005009AA"/>
    <w:pPr>
      <w:widowControl w:val="0"/>
      <w:shd w:val="clear" w:color="auto" w:fill="FFFFFF"/>
      <w:tabs>
        <w:tab w:val="num" w:pos="1361"/>
      </w:tabs>
      <w:autoSpaceDE w:val="0"/>
      <w:autoSpaceDN w:val="0"/>
      <w:adjustRightInd w:val="0"/>
      <w:spacing w:after="0" w:line="240" w:lineRule="auto"/>
      <w:ind w:left="1361" w:hanging="647"/>
    </w:pPr>
    <w:rPr>
      <w:rFonts w:ascii="Arial" w:eastAsia="Times New Roman" w:hAnsi="Arial" w:cs="Times New Roman"/>
      <w:kern w:val="0"/>
      <w:sz w:val="20"/>
      <w:szCs w:val="24"/>
      <w14:ligatures w14:val="none"/>
    </w:rPr>
  </w:style>
  <w:style w:type="character" w:customStyle="1" w:styleId="SpecialBold">
    <w:name w:val="Special Bold"/>
    <w:basedOn w:val="DefaultParagraphFont"/>
    <w:rsid w:val="005009AA"/>
    <w:rPr>
      <w:rFonts w:ascii="Arial" w:hAnsi="Arial" w:cs="Arial" w:hint="default"/>
      <w:b/>
      <w:bCs w:val="0"/>
      <w:spacing w:val="0"/>
    </w:rPr>
  </w:style>
  <w:style w:type="character" w:customStyle="1" w:styleId="HotSpot">
    <w:name w:val="HotSpot"/>
    <w:rsid w:val="005009AA"/>
    <w:rPr>
      <w:b/>
      <w:bCs w:val="0"/>
      <w:i/>
      <w:iCs w:val="0"/>
      <w:strike w:val="0"/>
      <w:dstrike w:val="0"/>
      <w:color w:val="auto"/>
      <w:u w:val="none"/>
      <w:effect w:val="none"/>
    </w:rPr>
  </w:style>
  <w:style w:type="paragraph" w:customStyle="1" w:styleId="Body1">
    <w:name w:val="Body 1"/>
    <w:rsid w:val="005009AA"/>
    <w:pPr>
      <w:spacing w:after="0" w:line="240" w:lineRule="auto"/>
    </w:pPr>
    <w:rPr>
      <w:rFonts w:ascii="Helvetica" w:eastAsia="Arial Unicode MS" w:hAnsi="Helvetica" w:cs="Times New Roman"/>
      <w:color w:val="000000"/>
      <w:kern w:val="0"/>
      <w:sz w:val="24"/>
      <w:szCs w:val="20"/>
      <w:lang w:eastAsia="en-NZ"/>
      <w14:ligatures w14:val="none"/>
    </w:rPr>
  </w:style>
  <w:style w:type="paragraph" w:styleId="List">
    <w:name w:val="List"/>
    <w:basedOn w:val="Normal"/>
    <w:uiPriority w:val="99"/>
    <w:semiHidden/>
    <w:unhideWhenUsed/>
    <w:rsid w:val="005009AA"/>
    <w:pPr>
      <w:ind w:left="283" w:hanging="283"/>
      <w:contextualSpacing/>
    </w:pPr>
  </w:style>
  <w:style w:type="character" w:customStyle="1" w:styleId="apple-converted-space">
    <w:name w:val="apple-converted-space"/>
    <w:basedOn w:val="DefaultParagraphFont"/>
    <w:rsid w:val="006F06CF"/>
  </w:style>
  <w:style w:type="table" w:styleId="TableGrid">
    <w:name w:val="Table Grid"/>
    <w:basedOn w:val="TableNormal"/>
    <w:uiPriority w:val="39"/>
    <w:rsid w:val="003334E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34EB"/>
    <w:rPr>
      <w:b/>
      <w:bCs/>
    </w:rPr>
  </w:style>
  <w:style w:type="table" w:styleId="GridTable1Light-Accent4">
    <w:name w:val="Grid Table 1 Light Accent 4"/>
    <w:basedOn w:val="TableNormal"/>
    <w:uiPriority w:val="46"/>
    <w:rsid w:val="003334EB"/>
    <w:pPr>
      <w:spacing w:after="0" w:line="240" w:lineRule="auto"/>
    </w:pPr>
    <w:rPr>
      <w:sz w:val="24"/>
      <w:szCs w:val="24"/>
    </w:rPr>
    <w:tblPr>
      <w:tblStyleRowBandSize w:val="1"/>
      <w:tblStyleColBandSize w:val="1"/>
      <w:tblBorders>
        <w:top w:val="single" w:sz="4" w:space="0" w:color="7EE2FF" w:themeColor="accent4" w:themeTint="66"/>
        <w:left w:val="single" w:sz="4" w:space="0" w:color="7EE2FF" w:themeColor="accent4" w:themeTint="66"/>
        <w:bottom w:val="single" w:sz="4" w:space="0" w:color="7EE2FF" w:themeColor="accent4" w:themeTint="66"/>
        <w:right w:val="single" w:sz="4" w:space="0" w:color="7EE2FF" w:themeColor="accent4" w:themeTint="66"/>
        <w:insideH w:val="single" w:sz="4" w:space="0" w:color="7EE2FF" w:themeColor="accent4" w:themeTint="66"/>
        <w:insideV w:val="single" w:sz="4" w:space="0" w:color="7EE2FF" w:themeColor="accent4" w:themeTint="66"/>
      </w:tblBorders>
    </w:tblPr>
    <w:tblStylePr w:type="firstRow">
      <w:rPr>
        <w:b/>
        <w:bCs/>
      </w:rPr>
      <w:tblPr/>
      <w:tcPr>
        <w:tcBorders>
          <w:bottom w:val="single" w:sz="12" w:space="0" w:color="3DD3FF" w:themeColor="accent4" w:themeTint="99"/>
        </w:tcBorders>
      </w:tcPr>
    </w:tblStylePr>
    <w:tblStylePr w:type="lastRow">
      <w:rPr>
        <w:b/>
        <w:bCs/>
      </w:rPr>
      <w:tblPr/>
      <w:tcPr>
        <w:tcBorders>
          <w:top w:val="double" w:sz="2" w:space="0" w:color="3DD3FF" w:themeColor="accent4"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3334EB"/>
    <w:rPr>
      <w:i/>
      <w:iCs/>
    </w:rPr>
  </w:style>
  <w:style w:type="character" w:styleId="UnresolvedMention">
    <w:name w:val="Unresolved Mention"/>
    <w:basedOn w:val="DefaultParagraphFont"/>
    <w:uiPriority w:val="99"/>
    <w:semiHidden/>
    <w:unhideWhenUsed/>
    <w:rsid w:val="00A977E1"/>
    <w:rPr>
      <w:color w:val="605E5C"/>
      <w:shd w:val="clear" w:color="auto" w:fill="E1DFDD"/>
    </w:rPr>
  </w:style>
  <w:style w:type="character" w:styleId="FollowedHyperlink">
    <w:name w:val="FollowedHyperlink"/>
    <w:basedOn w:val="DefaultParagraphFont"/>
    <w:uiPriority w:val="99"/>
    <w:semiHidden/>
    <w:unhideWhenUsed/>
    <w:rsid w:val="00F056E5"/>
    <w:rPr>
      <w:color w:val="0092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adership.baptist.nz/download/burning-on-nor-burning-out/?wpdmdl=48414&amp;refresh=697158c351e831769035971" TargetMode="External"/><Relationship Id="rId18" Type="http://schemas.openxmlformats.org/officeDocument/2006/relationships/hyperlink" Target="https://leadership.baptist.nz/pastors-leaders/resourcing-tools/self-care-sabbat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pen.spotify.com/episode/1DphCR9h52V5QyZcoNkyqP" TargetMode="External"/><Relationship Id="rId7" Type="http://schemas.openxmlformats.org/officeDocument/2006/relationships/styles" Target="styles.xml"/><Relationship Id="rId12" Type="http://schemas.openxmlformats.org/officeDocument/2006/relationships/hyperlink" Target="https://www.buzzsprout.com/2528454/episodes/18041017" TargetMode="External"/><Relationship Id="rId17" Type="http://schemas.openxmlformats.org/officeDocument/2006/relationships/hyperlink" Target="https://store.venn.org.nz/products/how-to-sabbath-we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adership.baptist.nz/pastors-leaders/ethics/" TargetMode="External"/><Relationship Id="rId20" Type="http://schemas.openxmlformats.org/officeDocument/2006/relationships/hyperlink" Target="https://www.lifelonglearning.nz/course/?eventtemplate=171-thriving-in-ministry-5-keys-for-emotional-wellbe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leadership.baptist.nz/download/the-sanctuary-course-session-7/?wpdmdl=48420&amp;refresh=69715adc3b8121769036508"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lifelonglearning.nz/course/?eventtemplate=112-7-keys-for-emotional-wellbeing-in-ministry-with-glenn-melville-webinar-record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adership.baptist.nz/download/pacing-our-lifestyles/?wpdmdl=48419&amp;refresh=697158c3342371769035971" TargetMode="External"/><Relationship Id="rId22" Type="http://schemas.openxmlformats.org/officeDocument/2006/relationships/hyperlink" Target="https://open.spotify.com/episode/4qOVw7xJ2ZeYeC9Wa8Q4A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aptist">
      <a:dk1>
        <a:sysClr val="windowText" lastClr="000000"/>
      </a:dk1>
      <a:lt1>
        <a:sysClr val="window" lastClr="FFFFFF"/>
      </a:lt1>
      <a:dk2>
        <a:srgbClr val="44546A"/>
      </a:dk2>
      <a:lt2>
        <a:srgbClr val="E7E6E6"/>
      </a:lt2>
      <a:accent1>
        <a:srgbClr val="005EB8"/>
      </a:accent1>
      <a:accent2>
        <a:srgbClr val="00965E"/>
      </a:accent2>
      <a:accent3>
        <a:srgbClr val="A5A5A5"/>
      </a:accent3>
      <a:accent4>
        <a:srgbClr val="0092BC"/>
      </a:accent4>
      <a:accent5>
        <a:srgbClr val="0092BC"/>
      </a:accent5>
      <a:accent6>
        <a:srgbClr val="00965E"/>
      </a:accent6>
      <a:hlink>
        <a:srgbClr val="005EB8"/>
      </a:hlink>
      <a:folHlink>
        <a:srgbClr val="0092B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BA62F33BC7A94898662DF2996EDF97" ma:contentTypeVersion="6" ma:contentTypeDescription="Create a new document." ma:contentTypeScope="" ma:versionID="f0673998c57260c3f4334660118c3b75">
  <xsd:schema xmlns:xsd="http://www.w3.org/2001/XMLSchema" xmlns:xs="http://www.w3.org/2001/XMLSchema" xmlns:p="http://schemas.microsoft.com/office/2006/metadata/properties" xmlns:ns2="52ca7df0-53b4-4280-85b8-3643ef49084a" xmlns:ns3="f23b51ac-8dbe-47c2-ad64-7a052d5c3d90" targetNamespace="http://schemas.microsoft.com/office/2006/metadata/properties" ma:root="true" ma:fieldsID="808207acecc0c8636c5198f99fc18708" ns2:_="" ns3:_="">
    <xsd:import namespace="52ca7df0-53b4-4280-85b8-3643ef49084a"/>
    <xsd:import namespace="f23b51ac-8dbe-47c2-ad64-7a052d5c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a7df0-53b4-4280-85b8-3643ef49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b51ac-8dbe-47c2-ad64-7a052d5c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FBB065-CBCB-4118-BFDC-0ED8AA3DCE9C}">
  <ds:schemaRefs>
    <ds:schemaRef ds:uri="http://schemas.openxmlformats.org/officeDocument/2006/bibliography"/>
  </ds:schemaRefs>
</ds:datastoreItem>
</file>

<file path=customXml/itemProps3.xml><?xml version="1.0" encoding="utf-8"?>
<ds:datastoreItem xmlns:ds="http://schemas.openxmlformats.org/officeDocument/2006/customXml" ds:itemID="{3E30C252-B59A-497E-8658-FEFA26CC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a7df0-53b4-4280-85b8-3643ef49084a"/>
    <ds:schemaRef ds:uri="f23b51ac-8dbe-47c2-ad64-7a052d5c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11AC7-4EF5-47F9-AB49-9B313457C5E8}">
  <ds:schemaRefs>
    <ds:schemaRef ds:uri="http://schemas.microsoft.com/sharepoint/v3/contenttype/forms"/>
  </ds:schemaRefs>
</ds:datastoreItem>
</file>

<file path=customXml/itemProps5.xml><?xml version="1.0" encoding="utf-8"?>
<ds:datastoreItem xmlns:ds="http://schemas.openxmlformats.org/officeDocument/2006/customXml" ds:itemID="{37391F6A-C2B7-45B1-9041-51D268A51A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1273</Words>
  <Characters>6801</Characters>
  <Application>Microsoft Office Word</Application>
  <DocSecurity>0</DocSecurity>
  <Lines>317</Lines>
  <Paragraphs>141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Karen Warner</dc:creator>
  <cp:keywords/>
  <dc:description/>
  <cp:lastModifiedBy>Glenn Melville</cp:lastModifiedBy>
  <cp:revision>20</cp:revision>
  <cp:lastPrinted>2026-02-03T21:25:00Z</cp:lastPrinted>
  <dcterms:created xsi:type="dcterms:W3CDTF">2026-01-20T20:02:00Z</dcterms:created>
  <dcterms:modified xsi:type="dcterms:W3CDTF">2026-02-12T19:48:00Z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0x010100C9BA62F33BC7A94898662DF2996EDF97</vt:lpwstr>
  </property>
</Properties>
</file>